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sz w:val="32"/>
          <w:szCs w:val="32"/>
          <w:lang w:val="en-US" w:eastAsia="zh-CN"/>
        </w:rPr>
      </w:pPr>
      <w:bookmarkStart w:id="0" w:name="_GoBack"/>
      <w:bookmarkEnd w:id="0"/>
    </w:p>
    <w:p>
      <w:pPr>
        <w:jc w:val="righ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体操字〔2022〕218号</w:t>
      </w:r>
    </w:p>
    <w:p>
      <w:pPr>
        <w:jc w:val="both"/>
        <w:rPr>
          <w:rFonts w:hint="eastAsia" w:asciiTheme="minorEastAsia" w:hAnsiTheme="minorEastAsia"/>
          <w:b/>
          <w:bCs/>
          <w:sz w:val="36"/>
          <w:szCs w:val="36"/>
          <w:lang w:val="en-US" w:eastAsia="zh-CN"/>
        </w:rPr>
      </w:pPr>
    </w:p>
    <w:p>
      <w:pPr>
        <w:jc w:val="center"/>
        <w:rPr>
          <w:rFonts w:asciiTheme="minorEastAsia" w:hAnsiTheme="minorEastAsia"/>
          <w:b/>
          <w:bCs/>
          <w:sz w:val="36"/>
          <w:szCs w:val="36"/>
        </w:rPr>
      </w:pPr>
      <w:r>
        <w:rPr>
          <w:rFonts w:hint="eastAsia" w:asciiTheme="minorEastAsia" w:hAnsiTheme="minorEastAsia"/>
          <w:b/>
          <w:bCs/>
          <w:sz w:val="36"/>
          <w:szCs w:val="36"/>
          <w:lang w:val="en-US" w:eastAsia="zh-CN"/>
        </w:rPr>
        <w:t>体育总局体操中心</w:t>
      </w:r>
      <w:r>
        <w:rPr>
          <w:rFonts w:hint="eastAsia" w:asciiTheme="minorEastAsia" w:hAnsiTheme="minorEastAsia"/>
          <w:b/>
          <w:bCs/>
          <w:sz w:val="36"/>
          <w:szCs w:val="36"/>
        </w:rPr>
        <w:t>关于</w:t>
      </w:r>
      <w:r>
        <w:rPr>
          <w:rFonts w:hint="eastAsia" w:asciiTheme="minorEastAsia" w:hAnsiTheme="minorEastAsia"/>
          <w:b/>
          <w:bCs/>
          <w:sz w:val="36"/>
          <w:szCs w:val="36"/>
          <w:lang w:eastAsia="zh-CN"/>
        </w:rPr>
        <w:t>2022年全国健美操锦标赛、冠军赛</w:t>
      </w:r>
      <w:r>
        <w:rPr>
          <w:rFonts w:hint="eastAsia" w:asciiTheme="minorEastAsia" w:hAnsiTheme="minorEastAsia"/>
          <w:b/>
          <w:bCs/>
          <w:sz w:val="36"/>
          <w:szCs w:val="36"/>
        </w:rPr>
        <w:t>承办单位</w:t>
      </w:r>
      <w:r>
        <w:rPr>
          <w:rFonts w:hint="eastAsia" w:asciiTheme="minorEastAsia" w:hAnsiTheme="minorEastAsia"/>
          <w:b/>
          <w:bCs/>
          <w:sz w:val="36"/>
          <w:szCs w:val="36"/>
          <w:lang w:val="en-US" w:eastAsia="zh-CN"/>
        </w:rPr>
        <w:t>招标的</w:t>
      </w:r>
      <w:r>
        <w:rPr>
          <w:rFonts w:hint="eastAsia" w:asciiTheme="minorEastAsia" w:hAnsiTheme="minorEastAsia"/>
          <w:b/>
          <w:bCs/>
          <w:sz w:val="36"/>
          <w:szCs w:val="36"/>
        </w:rPr>
        <w:t>通知</w:t>
      </w:r>
    </w:p>
    <w:p>
      <w:pPr>
        <w:jc w:val="left"/>
        <w:rPr>
          <w:rFonts w:hint="eastAsia" w:ascii="仿宋" w:hAnsi="仿宋" w:eastAsia="仿宋"/>
          <w:sz w:val="32"/>
          <w:szCs w:val="32"/>
        </w:rPr>
      </w:pPr>
    </w:p>
    <w:p>
      <w:pPr>
        <w:jc w:val="left"/>
        <w:rPr>
          <w:rFonts w:ascii="仿宋" w:hAnsi="仿宋" w:eastAsia="仿宋"/>
          <w:sz w:val="32"/>
          <w:szCs w:val="32"/>
        </w:rPr>
      </w:pPr>
      <w:r>
        <w:rPr>
          <w:rFonts w:hint="eastAsia" w:ascii="仿宋" w:hAnsi="仿宋" w:eastAsia="仿宋"/>
          <w:sz w:val="32"/>
          <w:szCs w:val="32"/>
        </w:rPr>
        <w:t xml:space="preserve">各有关单位： </w:t>
      </w:r>
    </w:p>
    <w:p>
      <w:pPr>
        <w:ind w:firstLine="640"/>
        <w:jc w:val="left"/>
        <w:rPr>
          <w:rFonts w:hint="eastAsia" w:ascii="仿宋" w:hAnsi="仿宋" w:eastAsia="仿宋"/>
          <w:sz w:val="32"/>
          <w:szCs w:val="32"/>
          <w:lang w:val="en-US" w:eastAsia="zh-CN"/>
        </w:rPr>
      </w:pPr>
      <w:r>
        <w:rPr>
          <w:rFonts w:hint="eastAsia" w:ascii="仿宋" w:hAnsi="仿宋" w:eastAsia="仿宋" w:cs="仿宋"/>
          <w:sz w:val="32"/>
          <w:szCs w:val="32"/>
          <w:lang w:val="en-US" w:eastAsia="zh-CN"/>
        </w:rPr>
        <w:t>根据《体育总局办公厅印发&lt;关于体育助力稳经济促消费 激活力的工作方案&gt;的通知》精神，结合我国健美操项目发展现状，为进一步推动项目发展，通过比赛发现和培养后备人才，做好新冠肺炎疫情常态化下全国比赛赛事组织工作，</w:t>
      </w:r>
      <w:r>
        <w:rPr>
          <w:rFonts w:hint="eastAsia" w:ascii="仿宋" w:hAnsi="仿宋" w:eastAsia="仿宋"/>
          <w:sz w:val="32"/>
          <w:szCs w:val="32"/>
        </w:rPr>
        <w:t>现</w:t>
      </w:r>
      <w:r>
        <w:rPr>
          <w:rFonts w:hint="eastAsia" w:ascii="仿宋" w:hAnsi="仿宋" w:eastAsia="仿宋"/>
          <w:sz w:val="32"/>
          <w:szCs w:val="32"/>
          <w:lang w:val="en-US" w:eastAsia="zh-CN"/>
        </w:rPr>
        <w:t>对2022年全国健美操锦标赛、冠军赛承办单位进行公开招标，具体事宜如下：</w:t>
      </w:r>
    </w:p>
    <w:p>
      <w:pPr>
        <w:numPr>
          <w:ilvl w:val="0"/>
          <w:numId w:val="1"/>
        </w:numPr>
        <w:ind w:left="640" w:leftChars="0" w:firstLine="0" w:firstLineChars="0"/>
        <w:jc w:val="left"/>
        <w:rPr>
          <w:rFonts w:hint="eastAsia" w:ascii="仿宋" w:hAnsi="仿宋" w:eastAsia="仿宋"/>
          <w:sz w:val="32"/>
          <w:szCs w:val="32"/>
          <w:lang w:val="en-US" w:eastAsia="zh-CN"/>
        </w:rPr>
      </w:pPr>
      <w:r>
        <w:rPr>
          <w:rFonts w:hint="eastAsia" w:ascii="仿宋" w:hAnsi="仿宋" w:eastAsia="仿宋"/>
          <w:sz w:val="32"/>
          <w:szCs w:val="32"/>
          <w:lang w:val="en-US" w:eastAsia="zh-CN"/>
        </w:rPr>
        <w:t>赛事简介：</w:t>
      </w:r>
    </w:p>
    <w:p>
      <w:pPr>
        <w:numPr>
          <w:ilvl w:val="0"/>
          <w:numId w:val="2"/>
        </w:numPr>
        <w:ind w:left="640" w:leftChars="0"/>
        <w:jc w:val="left"/>
        <w:rPr>
          <w:rFonts w:hint="eastAsia" w:ascii="仿宋" w:hAnsi="仿宋" w:eastAsia="仿宋"/>
          <w:sz w:val="32"/>
          <w:szCs w:val="32"/>
          <w:lang w:val="en-US" w:eastAsia="zh-CN"/>
        </w:rPr>
      </w:pPr>
      <w:r>
        <w:rPr>
          <w:rFonts w:hint="eastAsia" w:ascii="仿宋" w:hAnsi="仿宋" w:eastAsia="仿宋"/>
          <w:sz w:val="32"/>
          <w:szCs w:val="32"/>
          <w:lang w:val="en-US" w:eastAsia="zh-CN"/>
        </w:rPr>
        <w:t>赛事名称</w:t>
      </w:r>
      <w:r>
        <w:rPr>
          <w:rFonts w:hint="eastAsia" w:ascii="仿宋" w:hAnsi="仿宋" w:eastAsia="仿宋"/>
          <w:sz w:val="32"/>
          <w:szCs w:val="32"/>
        </w:rPr>
        <w:t>：</w:t>
      </w:r>
      <w:r>
        <w:rPr>
          <w:rFonts w:hint="eastAsia" w:ascii="仿宋" w:hAnsi="仿宋" w:eastAsia="仿宋"/>
          <w:sz w:val="32"/>
          <w:szCs w:val="32"/>
          <w:lang w:eastAsia="zh-CN"/>
        </w:rPr>
        <w:t>2022年全国健美操锦标赛、冠军赛</w:t>
      </w:r>
    </w:p>
    <w:p>
      <w:pPr>
        <w:numPr>
          <w:ilvl w:val="0"/>
          <w:numId w:val="3"/>
        </w:numPr>
        <w:ind w:left="640" w:leftChars="0" w:firstLine="0" w:firstLineChars="0"/>
        <w:jc w:val="left"/>
        <w:rPr>
          <w:rFonts w:hint="eastAsia" w:ascii="仿宋" w:hAnsi="仿宋" w:eastAsia="仿宋"/>
          <w:sz w:val="32"/>
          <w:szCs w:val="32"/>
        </w:rPr>
      </w:pPr>
      <w:r>
        <w:rPr>
          <w:rFonts w:hint="eastAsia" w:ascii="仿宋" w:hAnsi="仿宋" w:eastAsia="仿宋"/>
          <w:sz w:val="32"/>
          <w:szCs w:val="32"/>
          <w:lang w:val="en-US" w:eastAsia="zh-CN"/>
        </w:rPr>
        <w:t>时间地点：以正式报名通知为准</w:t>
      </w:r>
      <w:r>
        <w:rPr>
          <w:rFonts w:hint="eastAsia" w:ascii="仿宋" w:hAnsi="仿宋" w:eastAsia="仿宋"/>
          <w:sz w:val="32"/>
          <w:szCs w:val="32"/>
        </w:rPr>
        <w:t xml:space="preserve"> </w:t>
      </w:r>
    </w:p>
    <w:p>
      <w:pPr>
        <w:numPr>
          <w:ilvl w:val="0"/>
          <w:numId w:val="0"/>
        </w:numPr>
        <w:ind w:left="640" w:leftChars="0"/>
        <w:jc w:val="left"/>
        <w:rPr>
          <w:rFonts w:hint="eastAsia" w:ascii="仿宋" w:hAnsi="仿宋" w:eastAsia="仿宋"/>
          <w:sz w:val="28"/>
          <w:szCs w:val="28"/>
          <w:em w:val="dot"/>
          <w:lang w:val="en-US" w:eastAsia="zh-CN"/>
        </w:rPr>
      </w:pPr>
      <w:r>
        <w:rPr>
          <w:rFonts w:hint="eastAsia" w:ascii="仿宋" w:hAnsi="仿宋" w:eastAsia="仿宋"/>
          <w:sz w:val="28"/>
          <w:szCs w:val="28"/>
          <w:em w:val="dot"/>
          <w:lang w:val="en-US" w:eastAsia="zh-CN"/>
        </w:rPr>
        <w:t>（*如因不可抗力因素导致比赛无法举办，赛事中标有效期延长</w:t>
      </w:r>
    </w:p>
    <w:p>
      <w:pPr>
        <w:numPr>
          <w:ilvl w:val="0"/>
          <w:numId w:val="0"/>
        </w:numPr>
        <w:jc w:val="left"/>
        <w:rPr>
          <w:rFonts w:hint="default" w:ascii="仿宋" w:hAnsi="仿宋" w:eastAsia="仿宋"/>
          <w:sz w:val="32"/>
          <w:szCs w:val="32"/>
          <w:lang w:val="en-US" w:eastAsia="zh-CN"/>
        </w:rPr>
      </w:pPr>
      <w:r>
        <w:rPr>
          <w:rFonts w:hint="eastAsia" w:ascii="仿宋" w:hAnsi="仿宋" w:eastAsia="仿宋"/>
          <w:sz w:val="28"/>
          <w:szCs w:val="28"/>
          <w:em w:val="dot"/>
          <w:lang w:val="en-US" w:eastAsia="zh-CN"/>
        </w:rPr>
        <w:t>至2023年12月31日）</w:t>
      </w:r>
    </w:p>
    <w:p>
      <w:pPr>
        <w:numPr>
          <w:ilvl w:val="0"/>
          <w:numId w:val="3"/>
        </w:numPr>
        <w:ind w:left="640" w:leftChars="0" w:firstLine="0" w:firstLineChars="0"/>
        <w:jc w:val="left"/>
        <w:rPr>
          <w:rFonts w:hint="eastAsia" w:ascii="仿宋" w:hAnsi="仿宋" w:eastAsia="仿宋"/>
          <w:sz w:val="32"/>
          <w:szCs w:val="32"/>
        </w:rPr>
      </w:pPr>
      <w:r>
        <w:rPr>
          <w:rFonts w:hint="eastAsia" w:ascii="仿宋" w:hAnsi="仿宋" w:eastAsia="仿宋"/>
          <w:sz w:val="32"/>
          <w:szCs w:val="32"/>
          <w:lang w:val="en-US" w:eastAsia="zh-CN"/>
        </w:rPr>
        <w:t>主办单位：国家体育总局体操运动管理中心</w:t>
      </w:r>
    </w:p>
    <w:p>
      <w:pPr>
        <w:numPr>
          <w:ilvl w:val="0"/>
          <w:numId w:val="0"/>
        </w:numPr>
        <w:ind w:left="640" w:leftChars="0" w:firstLine="2560" w:firstLineChars="800"/>
        <w:jc w:val="left"/>
        <w:rPr>
          <w:rFonts w:hint="default" w:ascii="仿宋" w:hAnsi="仿宋" w:eastAsia="仿宋"/>
          <w:sz w:val="32"/>
          <w:szCs w:val="32"/>
          <w:lang w:val="en-US" w:eastAsia="zh-CN"/>
        </w:rPr>
      </w:pPr>
      <w:r>
        <w:rPr>
          <w:rFonts w:hint="eastAsia" w:ascii="仿宋" w:hAnsi="仿宋" w:eastAsia="仿宋"/>
          <w:sz w:val="32"/>
          <w:szCs w:val="32"/>
          <w:lang w:val="en-US" w:eastAsia="zh-CN"/>
        </w:rPr>
        <w:t>中国健美操协会</w:t>
      </w:r>
    </w:p>
    <w:p>
      <w:pPr>
        <w:numPr>
          <w:ilvl w:val="0"/>
          <w:numId w:val="0"/>
        </w:numPr>
        <w:jc w:val="left"/>
        <w:rPr>
          <w:rFonts w:hint="default" w:ascii="仿宋" w:hAnsi="仿宋" w:eastAsia="仿宋"/>
          <w:sz w:val="32"/>
          <w:szCs w:val="32"/>
          <w:lang w:val="en-US" w:eastAsia="zh-CN"/>
        </w:rPr>
      </w:pPr>
      <w:r>
        <w:rPr>
          <w:rFonts w:hint="eastAsia" w:ascii="仿宋" w:hAnsi="仿宋" w:eastAsia="仿宋"/>
          <w:sz w:val="32"/>
          <w:szCs w:val="32"/>
          <w:lang w:val="en-US" w:eastAsia="zh-CN"/>
        </w:rPr>
        <w:t xml:space="preserve">    （四）承办单位：公开招标后确定</w:t>
      </w:r>
    </w:p>
    <w:p>
      <w:pPr>
        <w:jc w:val="left"/>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二</w:t>
      </w:r>
      <w:r>
        <w:rPr>
          <w:rFonts w:hint="eastAsia" w:ascii="仿宋" w:hAnsi="仿宋" w:eastAsia="仿宋"/>
          <w:sz w:val="32"/>
          <w:szCs w:val="32"/>
        </w:rPr>
        <w:t>、申办条件及要求：</w:t>
      </w:r>
    </w:p>
    <w:p>
      <w:pPr>
        <w:jc w:val="left"/>
        <w:rPr>
          <w:rFonts w:ascii="仿宋" w:hAnsi="仿宋" w:eastAsia="仿宋" w:cs="仿宋"/>
          <w:sz w:val="32"/>
          <w:szCs w:val="32"/>
          <w:shd w:val="clear" w:color="auto" w:fill="FFFFFF"/>
        </w:rPr>
      </w:pPr>
      <w:r>
        <w:rPr>
          <w:rFonts w:hint="eastAsia" w:ascii="仿宋" w:hAnsi="仿宋" w:eastAsia="仿宋"/>
          <w:sz w:val="32"/>
          <w:szCs w:val="32"/>
        </w:rPr>
        <w:t xml:space="preserve">    （一）</w:t>
      </w:r>
      <w:r>
        <w:rPr>
          <w:rFonts w:hint="eastAsia" w:ascii="仿宋" w:hAnsi="仿宋" w:eastAsia="仿宋"/>
          <w:sz w:val="32"/>
          <w:szCs w:val="32"/>
          <w:lang w:val="en-US" w:eastAsia="zh-CN"/>
        </w:rPr>
        <w:t>申办</w:t>
      </w:r>
      <w:r>
        <w:rPr>
          <w:rFonts w:hint="eastAsia" w:ascii="仿宋" w:hAnsi="仿宋" w:eastAsia="仿宋"/>
          <w:sz w:val="32"/>
          <w:szCs w:val="32"/>
        </w:rPr>
        <w:t>单位资质要求：</w:t>
      </w:r>
      <w:r>
        <w:rPr>
          <w:rFonts w:hint="eastAsia" w:ascii="仿宋" w:hAnsi="仿宋" w:eastAsia="仿宋" w:cs="仿宋"/>
          <w:sz w:val="32"/>
          <w:szCs w:val="32"/>
          <w:shd w:val="clear" w:color="auto" w:fill="FFFFFF"/>
        </w:rPr>
        <w:t>在中华人民共和国境内注册的具有独立法人资格且独立承担民事责任能力的法人单位。</w:t>
      </w:r>
    </w:p>
    <w:p>
      <w:pPr>
        <w:pStyle w:val="5"/>
        <w:widowControl/>
        <w:spacing w:beforeAutospacing="0" w:afterAutospacing="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 xml:space="preserve">    （二）申办方有类似</w:t>
      </w:r>
      <w:r>
        <w:rPr>
          <w:rFonts w:hint="eastAsia" w:ascii="仿宋" w:hAnsi="仿宋" w:eastAsia="仿宋" w:cs="仿宋"/>
          <w:sz w:val="32"/>
          <w:szCs w:val="32"/>
          <w:shd w:val="clear" w:color="auto" w:fill="FFFFFF"/>
          <w:lang w:val="en-US" w:eastAsia="zh-CN"/>
        </w:rPr>
        <w:t>的赛事、培训、活动等</w:t>
      </w:r>
      <w:r>
        <w:rPr>
          <w:rFonts w:hint="eastAsia" w:ascii="仿宋" w:hAnsi="仿宋" w:eastAsia="仿宋" w:cs="仿宋"/>
          <w:sz w:val="32"/>
          <w:szCs w:val="32"/>
          <w:shd w:val="clear" w:color="auto" w:fill="FFFFFF"/>
        </w:rPr>
        <w:t>组织经验，在人员、设备、资金等方面具有承担</w:t>
      </w:r>
      <w:r>
        <w:rPr>
          <w:rFonts w:hint="eastAsia" w:ascii="仿宋" w:hAnsi="仿宋" w:eastAsia="仿宋" w:cs="仿宋"/>
          <w:sz w:val="32"/>
          <w:szCs w:val="32"/>
          <w:shd w:val="clear" w:color="auto" w:fill="FFFFFF"/>
          <w:lang w:val="en-US" w:eastAsia="zh-CN"/>
        </w:rPr>
        <w:t>比赛</w:t>
      </w:r>
      <w:r>
        <w:rPr>
          <w:rFonts w:hint="eastAsia" w:ascii="仿宋" w:hAnsi="仿宋" w:eastAsia="仿宋" w:cs="仿宋"/>
          <w:sz w:val="32"/>
          <w:szCs w:val="32"/>
          <w:shd w:val="clear" w:color="auto" w:fill="FFFFFF"/>
        </w:rPr>
        <w:t>运营的专业能力</w:t>
      </w:r>
      <w:r>
        <w:rPr>
          <w:rFonts w:hint="eastAsia" w:ascii="仿宋" w:hAnsi="仿宋" w:eastAsia="仿宋" w:cs="仿宋"/>
          <w:sz w:val="32"/>
          <w:szCs w:val="32"/>
          <w:shd w:val="clear" w:color="auto" w:fill="FFFFFF"/>
          <w:lang w:eastAsia="zh-CN"/>
        </w:rPr>
        <w:t>，并能协调各方关系确保比赛安全顺利</w:t>
      </w:r>
      <w:r>
        <w:rPr>
          <w:rFonts w:hint="eastAsia" w:ascii="仿宋" w:hAnsi="仿宋" w:eastAsia="仿宋" w:cs="仿宋"/>
          <w:sz w:val="32"/>
          <w:szCs w:val="32"/>
          <w:shd w:val="clear" w:color="auto" w:fill="FFFFFF"/>
          <w:lang w:val="en-US" w:eastAsia="zh-CN"/>
        </w:rPr>
        <w:t>进行</w:t>
      </w:r>
      <w:r>
        <w:rPr>
          <w:rFonts w:hint="eastAsia" w:ascii="仿宋" w:hAnsi="仿宋" w:eastAsia="仿宋" w:cs="仿宋"/>
          <w:sz w:val="32"/>
          <w:szCs w:val="32"/>
          <w:shd w:val="clear" w:color="auto" w:fill="FFFFFF"/>
        </w:rPr>
        <w:t>。</w:t>
      </w:r>
    </w:p>
    <w:p>
      <w:pPr>
        <w:pStyle w:val="5"/>
        <w:widowControl/>
        <w:numPr>
          <w:ilvl w:val="0"/>
          <w:numId w:val="0"/>
        </w:numPr>
        <w:spacing w:beforeAutospacing="0" w:afterAutospacing="0"/>
        <w:jc w:val="left"/>
        <w:rPr>
          <w:rFonts w:ascii="仿宋" w:hAnsi="仿宋" w:eastAsia="仿宋" w:cs="仿宋"/>
          <w:sz w:val="32"/>
          <w:szCs w:val="32"/>
        </w:rPr>
      </w:pPr>
      <w:r>
        <w:rPr>
          <w:rFonts w:hint="eastAsia" w:ascii="仿宋" w:hAnsi="仿宋" w:eastAsia="仿宋" w:cs="仿宋"/>
          <w:sz w:val="32"/>
          <w:szCs w:val="32"/>
          <w:shd w:val="clear" w:color="auto" w:fill="FFFFFF"/>
        </w:rPr>
        <w:t xml:space="preserve">    （三）</w:t>
      </w:r>
      <w:r>
        <w:rPr>
          <w:rFonts w:hint="eastAsia" w:ascii="仿宋" w:hAnsi="仿宋" w:eastAsia="仿宋" w:cs="仿宋"/>
          <w:sz w:val="32"/>
          <w:szCs w:val="32"/>
          <w:shd w:val="clear" w:color="auto" w:fill="FFFFFF"/>
          <w:lang w:val="en-US" w:eastAsia="zh-CN"/>
        </w:rPr>
        <w:t>申办方</w:t>
      </w:r>
      <w:r>
        <w:rPr>
          <w:rFonts w:hint="eastAsia" w:ascii="仿宋" w:hAnsi="仿宋" w:eastAsia="仿宋" w:cs="仿宋"/>
          <w:sz w:val="32"/>
          <w:szCs w:val="32"/>
          <w:shd w:val="clear" w:color="auto" w:fill="FFFFFF"/>
        </w:rPr>
        <w:t>须征得当地所属地市级政府或市新冠</w:t>
      </w:r>
      <w:r>
        <w:rPr>
          <w:rFonts w:hint="eastAsia" w:ascii="仿宋" w:hAnsi="仿宋" w:eastAsia="仿宋" w:cs="仿宋"/>
          <w:sz w:val="32"/>
          <w:szCs w:val="32"/>
          <w:shd w:val="clear" w:color="auto" w:fill="FFFFFF"/>
          <w:lang w:val="en-US" w:eastAsia="zh-CN"/>
        </w:rPr>
        <w:t>疫情</w:t>
      </w:r>
      <w:r>
        <w:rPr>
          <w:rFonts w:hint="eastAsia" w:ascii="仿宋" w:hAnsi="仿宋" w:eastAsia="仿宋" w:cs="仿宋"/>
          <w:sz w:val="32"/>
          <w:szCs w:val="32"/>
          <w:shd w:val="clear" w:color="auto" w:fill="FFFFFF"/>
        </w:rPr>
        <w:t>防控领导小组同意</w:t>
      </w:r>
      <w:r>
        <w:rPr>
          <w:rFonts w:hint="eastAsia" w:ascii="仿宋" w:hAnsi="仿宋" w:eastAsia="仿宋" w:cs="仿宋"/>
          <w:sz w:val="32"/>
          <w:szCs w:val="32"/>
          <w:shd w:val="clear" w:color="auto" w:fill="FFFFFF"/>
          <w:lang w:eastAsia="zh-CN"/>
        </w:rPr>
        <w:t>，</w:t>
      </w:r>
      <w:r>
        <w:rPr>
          <w:rFonts w:hint="eastAsia" w:ascii="仿宋" w:hAnsi="仿宋" w:eastAsia="仿宋" w:cs="仿宋"/>
          <w:sz w:val="32"/>
          <w:szCs w:val="32"/>
          <w:shd w:val="clear" w:color="auto" w:fill="FFFFFF"/>
          <w:lang w:val="en-US" w:eastAsia="zh-CN"/>
        </w:rPr>
        <w:t>并具备相应的</w:t>
      </w:r>
      <w:r>
        <w:rPr>
          <w:rFonts w:hint="eastAsia" w:ascii="仿宋" w:hAnsi="仿宋" w:eastAsia="仿宋" w:cs="仿宋"/>
          <w:sz w:val="32"/>
          <w:szCs w:val="32"/>
          <w:shd w:val="clear" w:color="auto" w:fill="FFFFFF"/>
        </w:rPr>
        <w:t>办赛能力（网络比赛除外）</w:t>
      </w:r>
      <w:r>
        <w:rPr>
          <w:rFonts w:hint="eastAsia" w:ascii="仿宋" w:hAnsi="仿宋" w:eastAsia="仿宋" w:cs="仿宋"/>
          <w:sz w:val="32"/>
          <w:szCs w:val="32"/>
          <w:shd w:val="clear" w:color="auto" w:fill="FFFFFF"/>
          <w:lang w:val="en-US" w:eastAsia="zh-CN"/>
        </w:rPr>
        <w:t>，且</w:t>
      </w:r>
      <w:r>
        <w:rPr>
          <w:rFonts w:hint="eastAsia" w:ascii="仿宋" w:hAnsi="仿宋" w:eastAsia="仿宋" w:cs="仿宋"/>
          <w:sz w:val="32"/>
          <w:szCs w:val="32"/>
          <w:shd w:val="clear" w:color="auto" w:fill="FFFFFF"/>
        </w:rPr>
        <w:t>承诺完成</w:t>
      </w:r>
      <w:r>
        <w:rPr>
          <w:rFonts w:hint="eastAsia" w:ascii="仿宋" w:hAnsi="仿宋" w:eastAsia="仿宋" w:cs="仿宋"/>
          <w:sz w:val="32"/>
          <w:szCs w:val="32"/>
          <w:shd w:val="clear" w:color="auto" w:fill="FFFFFF"/>
          <w:lang w:val="en-US" w:eastAsia="zh-CN"/>
        </w:rPr>
        <w:t>比赛</w:t>
      </w:r>
      <w:r>
        <w:rPr>
          <w:rFonts w:hint="eastAsia" w:ascii="仿宋" w:hAnsi="仿宋" w:eastAsia="仿宋" w:cs="仿宋"/>
          <w:sz w:val="32"/>
          <w:szCs w:val="32"/>
          <w:shd w:val="clear" w:color="auto" w:fill="FFFFFF"/>
        </w:rPr>
        <w:t>的</w:t>
      </w:r>
      <w:r>
        <w:rPr>
          <w:rFonts w:hint="eastAsia" w:ascii="仿宋" w:hAnsi="仿宋" w:eastAsia="仿宋" w:cs="仿宋"/>
          <w:sz w:val="32"/>
          <w:szCs w:val="32"/>
          <w:shd w:val="clear" w:color="auto" w:fill="FFFFFF"/>
          <w:lang w:val="en-US" w:eastAsia="zh-CN"/>
        </w:rPr>
        <w:t>疫情防控和安全管理等</w:t>
      </w:r>
      <w:r>
        <w:rPr>
          <w:rFonts w:hint="eastAsia" w:ascii="仿宋" w:hAnsi="仿宋" w:eastAsia="仿宋" w:cs="仿宋"/>
          <w:sz w:val="32"/>
          <w:szCs w:val="32"/>
          <w:shd w:val="clear" w:color="auto" w:fill="FFFFFF"/>
        </w:rPr>
        <w:t>组织工作。</w:t>
      </w:r>
    </w:p>
    <w:p>
      <w:pPr>
        <w:pStyle w:val="5"/>
        <w:widowControl/>
        <w:spacing w:beforeAutospacing="0" w:afterAutospacing="0"/>
        <w:ind w:firstLine="640" w:firstLineChars="20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（四）申办方</w:t>
      </w:r>
      <w:r>
        <w:rPr>
          <w:rFonts w:hint="eastAsia" w:ascii="仿宋" w:hAnsi="仿宋" w:eastAsia="仿宋" w:cs="仿宋"/>
          <w:sz w:val="32"/>
          <w:szCs w:val="32"/>
          <w:shd w:val="clear" w:color="auto" w:fill="FFFFFF"/>
          <w:lang w:val="en-US" w:eastAsia="zh-CN"/>
        </w:rPr>
        <w:t>确保</w:t>
      </w:r>
      <w:r>
        <w:rPr>
          <w:rFonts w:hint="eastAsia" w:ascii="仿宋" w:hAnsi="仿宋" w:eastAsia="仿宋" w:cs="仿宋"/>
          <w:sz w:val="32"/>
          <w:szCs w:val="32"/>
          <w:shd w:val="clear" w:color="auto" w:fill="FFFFFF"/>
          <w:lang w:eastAsia="zh-CN"/>
        </w:rPr>
        <w:t>有能力提供</w:t>
      </w:r>
      <w:r>
        <w:rPr>
          <w:rFonts w:hint="eastAsia" w:ascii="仿宋" w:hAnsi="仿宋" w:eastAsia="仿宋" w:cs="仿宋"/>
          <w:sz w:val="32"/>
          <w:szCs w:val="32"/>
          <w:shd w:val="clear" w:color="auto" w:fill="FFFFFF"/>
          <w:lang w:val="en-US" w:eastAsia="zh-CN"/>
        </w:rPr>
        <w:t>符合要求的</w:t>
      </w:r>
      <w:r>
        <w:rPr>
          <w:rFonts w:hint="eastAsia" w:ascii="仿宋" w:hAnsi="仿宋" w:eastAsia="仿宋" w:cs="仿宋"/>
          <w:sz w:val="32"/>
          <w:szCs w:val="32"/>
          <w:shd w:val="clear" w:color="auto" w:fill="FFFFFF"/>
          <w:lang w:eastAsia="zh-CN"/>
        </w:rPr>
        <w:t>赛事所需</w:t>
      </w:r>
      <w:r>
        <w:rPr>
          <w:rFonts w:hint="eastAsia" w:ascii="仿宋" w:hAnsi="仿宋" w:eastAsia="仿宋" w:cs="仿宋"/>
          <w:sz w:val="32"/>
          <w:szCs w:val="32"/>
          <w:shd w:val="clear" w:color="auto" w:fill="FFFFFF"/>
          <w:lang w:val="en-US" w:eastAsia="zh-CN"/>
        </w:rPr>
        <w:t>场</w:t>
      </w:r>
      <w:r>
        <w:rPr>
          <w:rFonts w:hint="eastAsia" w:ascii="仿宋" w:hAnsi="仿宋" w:eastAsia="仿宋" w:cs="仿宋"/>
          <w:sz w:val="32"/>
          <w:szCs w:val="32"/>
          <w:shd w:val="clear" w:color="auto" w:fill="FFFFFF"/>
          <w:lang w:eastAsia="zh-CN"/>
        </w:rPr>
        <w:t>地、灯光、器材、计时记分系统、</w:t>
      </w:r>
      <w:r>
        <w:rPr>
          <w:rFonts w:hint="eastAsia" w:ascii="仿宋" w:hAnsi="仿宋" w:eastAsia="仿宋" w:cs="仿宋"/>
          <w:sz w:val="32"/>
          <w:szCs w:val="32"/>
          <w:shd w:val="clear" w:color="auto" w:fill="FFFFFF"/>
          <w:lang w:val="en-US" w:eastAsia="zh-CN"/>
        </w:rPr>
        <w:t>工作</w:t>
      </w:r>
      <w:r>
        <w:rPr>
          <w:rFonts w:hint="eastAsia" w:ascii="仿宋" w:hAnsi="仿宋" w:eastAsia="仿宋" w:cs="仿宋"/>
          <w:sz w:val="32"/>
          <w:szCs w:val="32"/>
          <w:shd w:val="clear" w:color="auto" w:fill="FFFFFF"/>
          <w:lang w:eastAsia="zh-CN"/>
        </w:rPr>
        <w:t>人员等，</w:t>
      </w:r>
      <w:r>
        <w:rPr>
          <w:rFonts w:hint="eastAsia" w:ascii="仿宋" w:hAnsi="仿宋" w:eastAsia="仿宋" w:cs="仿宋"/>
          <w:sz w:val="32"/>
          <w:szCs w:val="32"/>
          <w:shd w:val="clear" w:color="auto" w:fill="FFFFFF"/>
          <w:lang w:val="en-US" w:eastAsia="zh-CN"/>
        </w:rPr>
        <w:t>并</w:t>
      </w:r>
      <w:r>
        <w:rPr>
          <w:rFonts w:hint="eastAsia" w:ascii="仿宋" w:hAnsi="仿宋" w:eastAsia="仿宋" w:cs="仿宋"/>
          <w:sz w:val="32"/>
          <w:szCs w:val="32"/>
          <w:shd w:val="clear" w:color="auto" w:fill="FFFFFF"/>
        </w:rPr>
        <w:t>有能力协调安排与</w:t>
      </w:r>
      <w:r>
        <w:rPr>
          <w:rFonts w:hint="eastAsia" w:ascii="仿宋" w:hAnsi="仿宋" w:eastAsia="仿宋" w:cs="仿宋"/>
          <w:sz w:val="32"/>
          <w:szCs w:val="32"/>
          <w:shd w:val="clear" w:color="auto" w:fill="FFFFFF"/>
          <w:lang w:val="en-US" w:eastAsia="zh-CN"/>
        </w:rPr>
        <w:t>比赛</w:t>
      </w:r>
      <w:r>
        <w:rPr>
          <w:rFonts w:hint="eastAsia" w:ascii="仿宋" w:hAnsi="仿宋" w:eastAsia="仿宋" w:cs="仿宋"/>
          <w:sz w:val="32"/>
          <w:szCs w:val="32"/>
          <w:shd w:val="clear" w:color="auto" w:fill="FFFFFF"/>
        </w:rPr>
        <w:t>规模相适应的交通、食宿等条件。</w:t>
      </w:r>
    </w:p>
    <w:p>
      <w:pPr>
        <w:pStyle w:val="5"/>
        <w:widowControl/>
        <w:spacing w:beforeAutospacing="0" w:afterAutospacing="0"/>
        <w:ind w:firstLine="640" w:firstLineChars="200"/>
        <w:rPr>
          <w:rFonts w:hint="eastAsia" w:ascii="仿宋" w:hAnsi="仿宋" w:eastAsia="仿宋" w:cs="仿宋"/>
          <w:sz w:val="32"/>
          <w:szCs w:val="32"/>
          <w:shd w:val="clear" w:color="auto" w:fill="FFFFFF"/>
          <w:lang w:eastAsia="zh-CN"/>
        </w:rPr>
      </w:pPr>
      <w:r>
        <w:rPr>
          <w:rFonts w:hint="eastAsia" w:ascii="仿宋" w:hAnsi="仿宋" w:eastAsia="仿宋" w:cs="仿宋"/>
          <w:sz w:val="32"/>
          <w:szCs w:val="32"/>
          <w:shd w:val="clear" w:color="auto" w:fill="FFFFFF"/>
          <w:lang w:eastAsia="zh-CN"/>
        </w:rPr>
        <w:t>（</w:t>
      </w:r>
      <w:r>
        <w:rPr>
          <w:rFonts w:hint="eastAsia" w:ascii="仿宋" w:hAnsi="仿宋" w:eastAsia="仿宋" w:cs="仿宋"/>
          <w:sz w:val="32"/>
          <w:szCs w:val="32"/>
          <w:shd w:val="clear" w:color="auto" w:fill="FFFFFF"/>
          <w:lang w:val="en-US" w:eastAsia="zh-CN"/>
        </w:rPr>
        <w:t>五</w:t>
      </w:r>
      <w:r>
        <w:rPr>
          <w:rFonts w:hint="eastAsia" w:ascii="仿宋" w:hAnsi="仿宋" w:eastAsia="仿宋" w:cs="仿宋"/>
          <w:sz w:val="32"/>
          <w:szCs w:val="32"/>
          <w:shd w:val="clear" w:color="auto" w:fill="FFFFFF"/>
          <w:lang w:eastAsia="zh-CN"/>
        </w:rPr>
        <w:t>）</w:t>
      </w:r>
      <w:r>
        <w:rPr>
          <w:rFonts w:hint="eastAsia" w:ascii="仿宋" w:hAnsi="仿宋" w:eastAsia="仿宋" w:cs="仿宋"/>
          <w:sz w:val="32"/>
          <w:szCs w:val="32"/>
          <w:shd w:val="clear" w:color="auto" w:fill="FFFFFF"/>
          <w:lang w:val="en-US" w:eastAsia="zh-CN"/>
        </w:rPr>
        <w:t>申办方</w:t>
      </w:r>
      <w:r>
        <w:rPr>
          <w:rFonts w:hint="eastAsia" w:ascii="仿宋" w:hAnsi="仿宋" w:eastAsia="仿宋" w:cs="仿宋"/>
          <w:sz w:val="32"/>
          <w:szCs w:val="32"/>
          <w:shd w:val="clear" w:color="auto" w:fill="FFFFFF"/>
          <w:lang w:eastAsia="zh-CN"/>
        </w:rPr>
        <w:t>近三年财务状况良好，具有足够的资金来承担</w:t>
      </w:r>
      <w:r>
        <w:rPr>
          <w:rFonts w:hint="eastAsia" w:ascii="仿宋" w:hAnsi="仿宋" w:eastAsia="仿宋" w:cs="仿宋"/>
          <w:sz w:val="32"/>
          <w:szCs w:val="32"/>
          <w:shd w:val="clear" w:color="auto" w:fill="FFFFFF"/>
          <w:lang w:val="en-US" w:eastAsia="zh-CN"/>
        </w:rPr>
        <w:t>比赛</w:t>
      </w:r>
      <w:r>
        <w:rPr>
          <w:rFonts w:hint="eastAsia" w:ascii="仿宋" w:hAnsi="仿宋" w:eastAsia="仿宋" w:cs="仿宋"/>
          <w:sz w:val="32"/>
          <w:szCs w:val="32"/>
          <w:shd w:val="clear" w:color="auto" w:fill="FFFFFF"/>
          <w:lang w:eastAsia="zh-CN"/>
        </w:rPr>
        <w:t>，能为参赛人员提供优质的竞赛服务和保障。除主办单位拨款外，经费不足部分由申办单位自筹。</w:t>
      </w:r>
    </w:p>
    <w:p>
      <w:pPr>
        <w:pStyle w:val="5"/>
        <w:widowControl/>
        <w:spacing w:beforeAutospacing="0" w:afterAutospacing="0"/>
        <w:ind w:firstLine="640" w:firstLineChars="200"/>
        <w:rPr>
          <w:rFonts w:hint="eastAsia" w:ascii="仿宋" w:hAnsi="仿宋" w:eastAsia="仿宋" w:cs="仿宋"/>
          <w:sz w:val="32"/>
          <w:szCs w:val="32"/>
          <w:shd w:val="clear" w:color="auto" w:fill="FFFFFF"/>
          <w:lang w:eastAsia="zh-CN"/>
        </w:rPr>
      </w:pPr>
      <w:r>
        <w:rPr>
          <w:rFonts w:hint="eastAsia" w:ascii="仿宋" w:hAnsi="仿宋" w:eastAsia="仿宋" w:cs="仿宋"/>
          <w:sz w:val="32"/>
          <w:szCs w:val="32"/>
          <w:shd w:val="clear" w:color="auto" w:fill="FFFFFF"/>
          <w:lang w:eastAsia="zh-CN"/>
        </w:rPr>
        <w:t>（</w:t>
      </w:r>
      <w:r>
        <w:rPr>
          <w:rFonts w:hint="eastAsia" w:ascii="仿宋" w:hAnsi="仿宋" w:eastAsia="仿宋" w:cs="仿宋"/>
          <w:sz w:val="32"/>
          <w:szCs w:val="32"/>
          <w:shd w:val="clear" w:color="auto" w:fill="FFFFFF"/>
          <w:lang w:val="en-US" w:eastAsia="zh-CN"/>
        </w:rPr>
        <w:t>六</w:t>
      </w:r>
      <w:r>
        <w:rPr>
          <w:rFonts w:hint="eastAsia" w:ascii="仿宋" w:hAnsi="仿宋" w:eastAsia="仿宋" w:cs="仿宋"/>
          <w:sz w:val="32"/>
          <w:szCs w:val="32"/>
          <w:shd w:val="clear" w:color="auto" w:fill="FFFFFF"/>
          <w:lang w:eastAsia="zh-CN"/>
        </w:rPr>
        <w:t>）中标单位名称须与签订协议的单位名称、接收经费单位名称一致，中标单位还应具备开具正规发票（发票落款须与中标单位名称一致、经营范围须涵盖所申办</w:t>
      </w:r>
      <w:r>
        <w:rPr>
          <w:rFonts w:hint="eastAsia" w:ascii="仿宋" w:hAnsi="仿宋" w:eastAsia="仿宋" w:cs="仿宋"/>
          <w:sz w:val="32"/>
          <w:szCs w:val="32"/>
          <w:shd w:val="clear" w:color="auto" w:fill="FFFFFF"/>
          <w:lang w:val="en-US" w:eastAsia="zh-CN"/>
        </w:rPr>
        <w:t>赛事</w:t>
      </w:r>
      <w:r>
        <w:rPr>
          <w:rFonts w:hint="eastAsia" w:ascii="仿宋" w:hAnsi="仿宋" w:eastAsia="仿宋" w:cs="仿宋"/>
          <w:sz w:val="32"/>
          <w:szCs w:val="32"/>
          <w:shd w:val="clear" w:color="auto" w:fill="FFFFFF"/>
          <w:lang w:eastAsia="zh-CN"/>
        </w:rPr>
        <w:t>活动的类型）的资质。</w:t>
      </w:r>
    </w:p>
    <w:p>
      <w:pPr>
        <w:pStyle w:val="5"/>
        <w:widowControl/>
        <w:spacing w:beforeAutospacing="0" w:afterAutospacing="0"/>
        <w:ind w:firstLine="640" w:firstLineChars="200"/>
        <w:rPr>
          <w:rFonts w:hint="eastAsia" w:ascii="仿宋" w:hAnsi="仿宋" w:eastAsia="仿宋" w:cs="仿宋"/>
          <w:sz w:val="32"/>
          <w:szCs w:val="32"/>
          <w:shd w:val="clear" w:color="auto" w:fill="FFFFFF"/>
          <w:lang w:eastAsia="zh-CN"/>
        </w:rPr>
      </w:pPr>
      <w:r>
        <w:rPr>
          <w:rFonts w:hint="eastAsia" w:ascii="仿宋" w:hAnsi="仿宋" w:eastAsia="仿宋" w:cs="仿宋"/>
          <w:sz w:val="32"/>
          <w:szCs w:val="32"/>
          <w:shd w:val="clear" w:color="auto" w:fill="FFFFFF"/>
          <w:lang w:eastAsia="zh-CN"/>
        </w:rPr>
        <w:t>（七）中标单位一经签署承办协议，不得将</w:t>
      </w:r>
      <w:r>
        <w:rPr>
          <w:rFonts w:hint="eastAsia" w:ascii="仿宋" w:hAnsi="仿宋" w:eastAsia="仿宋" w:cs="仿宋"/>
          <w:sz w:val="32"/>
          <w:szCs w:val="32"/>
          <w:shd w:val="clear" w:color="auto" w:fill="FFFFFF"/>
          <w:lang w:val="en-US" w:eastAsia="zh-CN"/>
        </w:rPr>
        <w:t>比赛</w:t>
      </w:r>
      <w:r>
        <w:rPr>
          <w:rFonts w:hint="eastAsia" w:ascii="仿宋" w:hAnsi="仿宋" w:eastAsia="仿宋" w:cs="仿宋"/>
          <w:sz w:val="32"/>
          <w:szCs w:val="32"/>
          <w:shd w:val="clear" w:color="auto" w:fill="FFFFFF"/>
          <w:lang w:eastAsia="zh-CN"/>
        </w:rPr>
        <w:t>承办权移交给第三方。</w:t>
      </w:r>
    </w:p>
    <w:p>
      <w:pPr>
        <w:pStyle w:val="5"/>
        <w:widowControl/>
        <w:spacing w:beforeAutospacing="0" w:afterAutospacing="0"/>
        <w:ind w:firstLine="640" w:firstLineChars="200"/>
        <w:rPr>
          <w:rFonts w:hint="eastAsia" w:ascii="仿宋" w:hAnsi="仿宋" w:eastAsia="仿宋" w:cs="仿宋"/>
          <w:sz w:val="32"/>
          <w:szCs w:val="32"/>
          <w:shd w:val="clear" w:color="auto" w:fill="FFFFFF"/>
          <w:lang w:eastAsia="zh-CN"/>
        </w:rPr>
      </w:pPr>
      <w:r>
        <w:rPr>
          <w:rFonts w:hint="eastAsia" w:ascii="仿宋" w:hAnsi="仿宋" w:eastAsia="仿宋" w:cs="仿宋"/>
          <w:sz w:val="32"/>
          <w:szCs w:val="32"/>
          <w:shd w:val="clear" w:color="auto" w:fill="FFFFFF"/>
          <w:lang w:eastAsia="zh-CN"/>
        </w:rPr>
        <w:t>（八）申办单位、申办单位法人或法人授权委托人无任何违法、违规行为，未被列入法院失信被执行人名单，并承诺</w:t>
      </w:r>
      <w:r>
        <w:rPr>
          <w:rFonts w:hint="eastAsia" w:ascii="仿宋" w:hAnsi="仿宋" w:eastAsia="仿宋" w:cs="仿宋"/>
          <w:sz w:val="32"/>
          <w:szCs w:val="32"/>
          <w:shd w:val="clear" w:color="auto" w:fill="FFFFFF"/>
          <w:lang w:val="en-US" w:eastAsia="zh-CN"/>
        </w:rPr>
        <w:t>比赛</w:t>
      </w:r>
      <w:r>
        <w:rPr>
          <w:rFonts w:hint="eastAsia" w:ascii="仿宋" w:hAnsi="仿宋" w:eastAsia="仿宋" w:cs="仿宋"/>
          <w:sz w:val="32"/>
          <w:szCs w:val="32"/>
          <w:shd w:val="clear" w:color="auto" w:fill="FFFFFF"/>
          <w:lang w:eastAsia="zh-CN"/>
        </w:rPr>
        <w:t>结束后2个月内提交第三方财务审计报告。</w:t>
      </w:r>
    </w:p>
    <w:p>
      <w:pPr>
        <w:pStyle w:val="5"/>
        <w:widowControl/>
        <w:spacing w:beforeAutospacing="0" w:afterAutospacing="0"/>
        <w:ind w:firstLine="640" w:firstLineChars="200"/>
        <w:rPr>
          <w:rFonts w:hint="default" w:ascii="仿宋" w:hAnsi="仿宋" w:eastAsia="仿宋" w:cs="仿宋"/>
          <w:sz w:val="32"/>
          <w:szCs w:val="32"/>
          <w:shd w:val="clear" w:color="auto" w:fill="FFFFFF"/>
          <w:lang w:val="en-US" w:eastAsia="zh-CN"/>
        </w:rPr>
      </w:pPr>
      <w:r>
        <w:rPr>
          <w:rFonts w:hint="eastAsia" w:ascii="仿宋" w:hAnsi="仿宋" w:eastAsia="仿宋" w:cs="仿宋"/>
          <w:sz w:val="32"/>
          <w:szCs w:val="32"/>
          <w:shd w:val="clear" w:color="auto" w:fill="FFFFFF"/>
          <w:lang w:val="en-US" w:eastAsia="zh-CN"/>
        </w:rPr>
        <w:t>（九）</w:t>
      </w:r>
      <w:r>
        <w:rPr>
          <w:rFonts w:hint="eastAsia" w:ascii="仿宋" w:hAnsi="仿宋" w:eastAsia="仿宋" w:cs="仿宋"/>
          <w:sz w:val="32"/>
          <w:szCs w:val="32"/>
          <w:shd w:val="clear" w:color="auto" w:fill="FFFFFF"/>
          <w:lang w:eastAsia="zh-CN"/>
        </w:rPr>
        <w:t>如</w:t>
      </w:r>
      <w:r>
        <w:rPr>
          <w:rFonts w:hint="eastAsia" w:ascii="仿宋" w:hAnsi="仿宋" w:eastAsia="仿宋" w:cs="仿宋"/>
          <w:sz w:val="32"/>
          <w:szCs w:val="32"/>
          <w:shd w:val="clear" w:color="auto" w:fill="FFFFFF"/>
          <w:lang w:val="en-US" w:eastAsia="zh-CN"/>
        </w:rPr>
        <w:t>申办方</w:t>
      </w:r>
      <w:r>
        <w:rPr>
          <w:rFonts w:hint="eastAsia" w:ascii="仿宋" w:hAnsi="仿宋" w:eastAsia="仿宋" w:cs="仿宋"/>
          <w:sz w:val="32"/>
          <w:szCs w:val="32"/>
          <w:shd w:val="clear" w:color="auto" w:fill="FFFFFF"/>
          <w:lang w:eastAsia="zh-CN"/>
        </w:rPr>
        <w:t>无法独立承办</w:t>
      </w:r>
      <w:r>
        <w:rPr>
          <w:rFonts w:hint="eastAsia" w:ascii="仿宋" w:hAnsi="仿宋" w:eastAsia="仿宋" w:cs="仿宋"/>
          <w:sz w:val="32"/>
          <w:szCs w:val="32"/>
          <w:shd w:val="clear" w:color="auto" w:fill="FFFFFF"/>
          <w:lang w:val="en-US" w:eastAsia="zh-CN"/>
        </w:rPr>
        <w:t>比赛</w:t>
      </w:r>
      <w:r>
        <w:rPr>
          <w:rFonts w:hint="eastAsia" w:ascii="仿宋" w:hAnsi="仿宋" w:eastAsia="仿宋" w:cs="仿宋"/>
          <w:sz w:val="32"/>
          <w:szCs w:val="32"/>
          <w:shd w:val="clear" w:color="auto" w:fill="FFFFFF"/>
          <w:lang w:eastAsia="zh-CN"/>
        </w:rPr>
        <w:t>，可</w:t>
      </w:r>
      <w:r>
        <w:rPr>
          <w:rFonts w:hint="eastAsia" w:ascii="仿宋" w:hAnsi="仿宋" w:eastAsia="仿宋" w:cs="仿宋"/>
          <w:sz w:val="32"/>
          <w:szCs w:val="32"/>
          <w:shd w:val="clear" w:color="auto" w:fill="FFFFFF"/>
          <w:lang w:val="en-US" w:eastAsia="zh-CN"/>
        </w:rPr>
        <w:t>接受</w:t>
      </w:r>
      <w:r>
        <w:rPr>
          <w:rFonts w:hint="eastAsia" w:ascii="仿宋" w:hAnsi="仿宋" w:eastAsia="仿宋" w:cs="仿宋"/>
          <w:sz w:val="32"/>
          <w:szCs w:val="32"/>
          <w:shd w:val="clear" w:color="auto" w:fill="FFFFFF"/>
          <w:lang w:eastAsia="zh-CN"/>
        </w:rPr>
        <w:t>联合体形式投标。</w:t>
      </w:r>
    </w:p>
    <w:p>
      <w:pPr>
        <w:pStyle w:val="5"/>
        <w:widowControl/>
        <w:spacing w:beforeAutospacing="0" w:afterAutospacing="0"/>
        <w:ind w:firstLine="640" w:firstLineChars="200"/>
        <w:rPr>
          <w:rFonts w:hint="eastAsia" w:ascii="仿宋" w:hAnsi="仿宋" w:eastAsia="仿宋" w:cs="仿宋"/>
          <w:sz w:val="32"/>
          <w:szCs w:val="32"/>
          <w:shd w:val="clear" w:color="auto" w:fill="FFFFFF"/>
          <w:lang w:eastAsia="zh-CN"/>
        </w:rPr>
      </w:pP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val="en-US" w:eastAsia="zh-CN"/>
        </w:rPr>
        <w:t>十</w:t>
      </w:r>
      <w:r>
        <w:rPr>
          <w:rFonts w:hint="eastAsia" w:ascii="仿宋" w:hAnsi="仿宋" w:eastAsia="仿宋" w:cs="仿宋"/>
          <w:sz w:val="32"/>
          <w:szCs w:val="32"/>
          <w:shd w:val="clear" w:color="auto" w:fill="FFFFFF"/>
        </w:rPr>
        <w:t>）其他</w:t>
      </w:r>
      <w:r>
        <w:rPr>
          <w:rFonts w:hint="eastAsia" w:ascii="仿宋" w:hAnsi="仿宋" w:eastAsia="仿宋" w:cs="仿宋"/>
          <w:sz w:val="32"/>
          <w:szCs w:val="32"/>
          <w:shd w:val="clear" w:color="auto" w:fill="FFFFFF"/>
          <w:lang w:eastAsia="zh-CN"/>
        </w:rPr>
        <w:t>。</w:t>
      </w:r>
    </w:p>
    <w:p>
      <w:pPr>
        <w:pStyle w:val="5"/>
        <w:widowControl/>
        <w:spacing w:beforeAutospacing="0" w:afterAutospacing="0"/>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lang w:val="en-US" w:eastAsia="zh-CN"/>
        </w:rPr>
        <w:t>三</w:t>
      </w:r>
      <w:r>
        <w:rPr>
          <w:rFonts w:hint="eastAsia" w:ascii="仿宋" w:hAnsi="仿宋" w:eastAsia="仿宋" w:cs="仿宋"/>
          <w:sz w:val="32"/>
          <w:szCs w:val="32"/>
          <w:shd w:val="clear" w:color="auto" w:fill="FFFFFF"/>
        </w:rPr>
        <w:t>、申办材料：</w:t>
      </w:r>
    </w:p>
    <w:p>
      <w:pPr>
        <w:pStyle w:val="5"/>
        <w:widowControl/>
        <w:spacing w:beforeAutospacing="0" w:afterAutospacing="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（一）资质证明</w:t>
      </w:r>
      <w:r>
        <w:rPr>
          <w:rFonts w:hint="eastAsia" w:ascii="仿宋" w:hAnsi="仿宋" w:eastAsia="仿宋" w:cs="仿宋"/>
          <w:sz w:val="32"/>
          <w:szCs w:val="32"/>
          <w:lang w:val="en-US" w:eastAsia="zh-CN"/>
        </w:rPr>
        <w:t>文件</w:t>
      </w:r>
    </w:p>
    <w:p>
      <w:pPr>
        <w:pStyle w:val="5"/>
        <w:widowControl/>
        <w:spacing w:beforeAutospacing="0" w:afterAutospacing="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1.有效的营业执照扫描件；</w:t>
      </w:r>
    </w:p>
    <w:p>
      <w:pPr>
        <w:pStyle w:val="5"/>
        <w:widowControl/>
        <w:spacing w:beforeAutospacing="0" w:afterAutospacing="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2.税务登记证扫描件；</w:t>
      </w:r>
    </w:p>
    <w:p>
      <w:pPr>
        <w:pStyle w:val="5"/>
        <w:widowControl/>
        <w:spacing w:beforeAutospacing="0" w:afterAutospacing="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3.法人代表或法人授权委托人身份证正反面扫描件，法人授权委托人还需提供由法人和被委托人签字的委托书；</w:t>
      </w:r>
    </w:p>
    <w:p>
      <w:pPr>
        <w:pStyle w:val="5"/>
        <w:widowControl/>
        <w:spacing w:beforeAutospacing="0" w:afterAutospacing="0"/>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4.经营状况证明文件（账户开户情况、是否可以开具增值税发票、2022年6月30日银行对账单）。</w:t>
      </w:r>
    </w:p>
    <w:p>
      <w:pPr>
        <w:pStyle w:val="5"/>
        <w:widowControl/>
        <w:spacing w:beforeAutospacing="0" w:afterAutospacing="0"/>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sz w:val="32"/>
          <w:szCs w:val="32"/>
        </w:rPr>
        <w:t>申办申请书</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见附件</w:t>
      </w:r>
      <w:r>
        <w:rPr>
          <w:rFonts w:hint="eastAsia" w:ascii="仿宋" w:hAnsi="仿宋" w:eastAsia="仿宋" w:cs="仿宋"/>
          <w:sz w:val="32"/>
          <w:szCs w:val="32"/>
          <w:lang w:eastAsia="zh-CN"/>
        </w:rPr>
        <w:t>）。</w:t>
      </w:r>
    </w:p>
    <w:p>
      <w:pPr>
        <w:pStyle w:val="5"/>
        <w:widowControl/>
        <w:spacing w:beforeAutospacing="0" w:afterAutospacing="0"/>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）申办单位及筹备团队简介，包括申办单位的规模、经济实力、赞助商及媒体等客户服务能力、</w:t>
      </w:r>
      <w:r>
        <w:rPr>
          <w:rFonts w:hint="eastAsia" w:ascii="仿宋" w:hAnsi="仿宋" w:eastAsia="仿宋" w:cs="仿宋"/>
          <w:sz w:val="32"/>
          <w:szCs w:val="32"/>
          <w:lang w:val="en-US" w:eastAsia="zh-CN"/>
        </w:rPr>
        <w:t>宣传推广能力、</w:t>
      </w:r>
      <w:r>
        <w:rPr>
          <w:rFonts w:hint="eastAsia" w:ascii="仿宋" w:hAnsi="仿宋" w:eastAsia="仿宋" w:cs="仿宋"/>
          <w:sz w:val="32"/>
          <w:szCs w:val="32"/>
          <w:lang w:eastAsia="zh-CN"/>
        </w:rPr>
        <w:t>社会形象和商业信誉方面的说明。</w:t>
      </w:r>
    </w:p>
    <w:p>
      <w:pPr>
        <w:pStyle w:val="5"/>
        <w:widowControl/>
        <w:spacing w:beforeAutospacing="0" w:afterAutospacing="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四</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比赛具体规划或筹备方案，包含疫情防控方案、安全保卫方案、招商方案、宣传方案和突发事件应急预案等。</w:t>
      </w:r>
    </w:p>
    <w:p>
      <w:pPr>
        <w:pStyle w:val="5"/>
        <w:widowControl/>
        <w:spacing w:beforeAutospacing="0" w:afterAutospacing="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w:t>
      </w:r>
      <w:r>
        <w:rPr>
          <w:rFonts w:hint="eastAsia" w:ascii="仿宋" w:hAnsi="仿宋" w:eastAsia="仿宋" w:cs="仿宋"/>
          <w:sz w:val="32"/>
          <w:szCs w:val="32"/>
        </w:rPr>
        <w:t>承办条件介绍</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包括拟使用的场馆场地、酒店等场所的详细描述</w:t>
      </w:r>
      <w:r>
        <w:rPr>
          <w:rFonts w:hint="eastAsia" w:ascii="仿宋" w:hAnsi="仿宋" w:eastAsia="仿宋" w:cs="仿宋"/>
          <w:sz w:val="32"/>
          <w:szCs w:val="32"/>
          <w:lang w:eastAsia="zh-CN"/>
        </w:rPr>
        <w:t>）。</w:t>
      </w:r>
    </w:p>
    <w:p>
      <w:pPr>
        <w:pStyle w:val="5"/>
        <w:widowControl/>
        <w:spacing w:beforeAutospacing="0" w:afterAutospacing="0"/>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六</w:t>
      </w:r>
      <w:r>
        <w:rPr>
          <w:rFonts w:hint="eastAsia" w:ascii="仿宋" w:hAnsi="仿宋" w:eastAsia="仿宋" w:cs="仿宋"/>
          <w:sz w:val="32"/>
          <w:szCs w:val="32"/>
          <w:lang w:eastAsia="zh-CN"/>
        </w:rPr>
        <w:t>）</w:t>
      </w:r>
      <w:r>
        <w:rPr>
          <w:rFonts w:hint="eastAsia" w:ascii="仿宋" w:hAnsi="仿宋" w:eastAsia="仿宋" w:cs="仿宋"/>
          <w:sz w:val="32"/>
          <w:szCs w:val="32"/>
          <w:shd w:val="clear" w:color="auto" w:fill="FFFFFF"/>
        </w:rPr>
        <w:t>曾</w:t>
      </w:r>
      <w:r>
        <w:rPr>
          <w:rFonts w:hint="eastAsia" w:ascii="仿宋" w:hAnsi="仿宋" w:eastAsia="仿宋" w:cs="仿宋"/>
          <w:sz w:val="32"/>
          <w:szCs w:val="32"/>
          <w:shd w:val="clear" w:color="auto" w:fill="FFFFFF"/>
          <w:lang w:val="en-US" w:eastAsia="zh-CN"/>
        </w:rPr>
        <w:t>承办过的</w:t>
      </w:r>
      <w:r>
        <w:rPr>
          <w:rFonts w:hint="eastAsia" w:ascii="仿宋" w:hAnsi="仿宋" w:eastAsia="仿宋" w:cs="仿宋"/>
          <w:sz w:val="32"/>
          <w:szCs w:val="32"/>
          <w:shd w:val="clear" w:color="auto" w:fill="FFFFFF"/>
        </w:rPr>
        <w:t>比赛、培训或类似活动情况</w:t>
      </w:r>
      <w:r>
        <w:rPr>
          <w:rFonts w:hint="eastAsia" w:ascii="仿宋" w:hAnsi="仿宋" w:eastAsia="仿宋" w:cs="仿宋"/>
          <w:sz w:val="32"/>
          <w:szCs w:val="32"/>
          <w:shd w:val="clear" w:color="auto" w:fill="FFFFFF"/>
          <w:lang w:val="en-US" w:eastAsia="zh-CN"/>
        </w:rPr>
        <w:t>经验介绍</w:t>
      </w:r>
      <w:r>
        <w:rPr>
          <w:rFonts w:hint="eastAsia" w:ascii="仿宋" w:hAnsi="仿宋" w:eastAsia="仿宋" w:cs="仿宋"/>
          <w:sz w:val="32"/>
          <w:szCs w:val="32"/>
          <w:shd w:val="clear" w:color="auto" w:fill="FFFFFF"/>
        </w:rPr>
        <w:t>。</w:t>
      </w:r>
    </w:p>
    <w:p>
      <w:pPr>
        <w:pStyle w:val="5"/>
        <w:widowControl/>
        <w:spacing w:beforeAutospacing="0" w:afterAutospacing="0"/>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七</w:t>
      </w:r>
      <w:r>
        <w:rPr>
          <w:rFonts w:hint="eastAsia" w:ascii="仿宋" w:hAnsi="仿宋" w:eastAsia="仿宋" w:cs="仿宋"/>
          <w:sz w:val="32"/>
          <w:szCs w:val="32"/>
          <w:lang w:eastAsia="zh-CN"/>
        </w:rPr>
        <w:t>）对申请承办</w:t>
      </w:r>
      <w:r>
        <w:rPr>
          <w:rFonts w:hint="eastAsia" w:ascii="仿宋" w:hAnsi="仿宋" w:eastAsia="仿宋" w:cs="仿宋"/>
          <w:sz w:val="32"/>
          <w:szCs w:val="32"/>
          <w:lang w:val="en-US" w:eastAsia="zh-CN"/>
        </w:rPr>
        <w:t>比赛</w:t>
      </w:r>
      <w:r>
        <w:rPr>
          <w:rFonts w:hint="eastAsia" w:ascii="仿宋" w:hAnsi="仿宋" w:eastAsia="仿宋" w:cs="仿宋"/>
          <w:sz w:val="32"/>
          <w:szCs w:val="32"/>
          <w:lang w:eastAsia="zh-CN"/>
        </w:rPr>
        <w:t>的人力、资金和服务的投入承诺，尤其是资金的来源、预计投入金额（除主办单位拨款外）。</w:t>
      </w:r>
    </w:p>
    <w:p>
      <w:pPr>
        <w:pStyle w:val="5"/>
        <w:widowControl/>
        <w:spacing w:beforeAutospacing="0" w:afterAutospacing="0"/>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八</w:t>
      </w:r>
      <w:r>
        <w:rPr>
          <w:rFonts w:hint="eastAsia" w:ascii="仿宋" w:hAnsi="仿宋" w:eastAsia="仿宋" w:cs="仿宋"/>
          <w:sz w:val="32"/>
          <w:szCs w:val="32"/>
          <w:lang w:eastAsia="zh-CN"/>
        </w:rPr>
        <w:t>）积极配合主办单位对</w:t>
      </w:r>
      <w:r>
        <w:rPr>
          <w:rFonts w:hint="eastAsia" w:ascii="仿宋" w:hAnsi="仿宋" w:eastAsia="仿宋" w:cs="仿宋"/>
          <w:sz w:val="32"/>
          <w:szCs w:val="32"/>
          <w:lang w:val="en-US" w:eastAsia="zh-CN"/>
        </w:rPr>
        <w:t>比赛</w:t>
      </w:r>
      <w:r>
        <w:rPr>
          <w:rFonts w:hint="eastAsia" w:ascii="仿宋" w:hAnsi="仿宋" w:eastAsia="仿宋" w:cs="仿宋"/>
          <w:sz w:val="32"/>
          <w:szCs w:val="32"/>
          <w:lang w:eastAsia="zh-CN"/>
        </w:rPr>
        <w:t>进行商务开发和宣传推广的承诺。</w:t>
      </w:r>
    </w:p>
    <w:p>
      <w:pPr>
        <w:pStyle w:val="5"/>
        <w:widowControl/>
        <w:spacing w:beforeAutospacing="0" w:afterAutospacing="0"/>
        <w:ind w:left="638" w:leftChars="304" w:firstLine="0" w:firstLineChars="0"/>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九</w:t>
      </w:r>
      <w:r>
        <w:rPr>
          <w:rFonts w:hint="eastAsia" w:ascii="仿宋" w:hAnsi="仿宋" w:eastAsia="仿宋" w:cs="仿宋"/>
          <w:sz w:val="32"/>
          <w:szCs w:val="32"/>
          <w:lang w:eastAsia="zh-CN"/>
        </w:rPr>
        <w:t>）其它体现自身举办</w:t>
      </w:r>
      <w:r>
        <w:rPr>
          <w:rFonts w:hint="eastAsia" w:ascii="仿宋" w:hAnsi="仿宋" w:eastAsia="仿宋" w:cs="仿宋"/>
          <w:sz w:val="32"/>
          <w:szCs w:val="32"/>
          <w:lang w:val="en-US" w:eastAsia="zh-CN"/>
        </w:rPr>
        <w:t>赛事</w:t>
      </w:r>
      <w:r>
        <w:rPr>
          <w:rFonts w:hint="eastAsia" w:ascii="仿宋" w:hAnsi="仿宋" w:eastAsia="仿宋" w:cs="仿宋"/>
          <w:sz w:val="32"/>
          <w:szCs w:val="32"/>
          <w:lang w:eastAsia="zh-CN"/>
        </w:rPr>
        <w:t>、活动实力和优势的材料。</w:t>
      </w:r>
    </w:p>
    <w:p>
      <w:pPr>
        <w:pStyle w:val="5"/>
        <w:widowControl/>
        <w:spacing w:beforeAutospacing="0" w:afterAutospacing="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 xml:space="preserve">    </w:t>
      </w:r>
      <w:r>
        <w:rPr>
          <w:rFonts w:hint="eastAsia" w:ascii="仿宋" w:hAnsi="仿宋" w:eastAsia="仿宋" w:cs="仿宋"/>
          <w:sz w:val="32"/>
          <w:szCs w:val="32"/>
          <w:shd w:val="clear" w:color="auto" w:fill="FFFFFF"/>
          <w:lang w:val="en-US" w:eastAsia="zh-CN"/>
        </w:rPr>
        <w:t>四</w:t>
      </w:r>
      <w:r>
        <w:rPr>
          <w:rFonts w:hint="eastAsia" w:ascii="仿宋" w:hAnsi="仿宋" w:eastAsia="仿宋" w:cs="仿宋"/>
          <w:sz w:val="32"/>
          <w:szCs w:val="32"/>
          <w:shd w:val="clear" w:color="auto" w:fill="FFFFFF"/>
        </w:rPr>
        <w:t>、申办材料递交</w:t>
      </w:r>
      <w:r>
        <w:rPr>
          <w:rFonts w:hint="eastAsia" w:ascii="仿宋" w:hAnsi="仿宋" w:eastAsia="仿宋" w:cs="仿宋"/>
          <w:sz w:val="32"/>
          <w:szCs w:val="32"/>
          <w:shd w:val="clear" w:color="auto" w:fill="FFFFFF"/>
          <w:lang w:val="en-US" w:eastAsia="zh-CN"/>
        </w:rPr>
        <w:t>时间、</w:t>
      </w:r>
      <w:r>
        <w:rPr>
          <w:rFonts w:hint="eastAsia" w:ascii="仿宋" w:hAnsi="仿宋" w:eastAsia="仿宋" w:cs="仿宋"/>
          <w:sz w:val="32"/>
          <w:szCs w:val="32"/>
          <w:shd w:val="clear" w:color="auto" w:fill="FFFFFF"/>
        </w:rPr>
        <w:t>地点：</w:t>
      </w:r>
    </w:p>
    <w:p>
      <w:pPr>
        <w:pStyle w:val="5"/>
        <w:widowControl/>
        <w:spacing w:beforeAutospacing="0" w:afterAutospacing="0"/>
        <w:ind w:firstLine="640"/>
        <w:rPr>
          <w:rFonts w:hint="eastAsia" w:ascii="仿宋" w:hAnsi="仿宋" w:eastAsia="仿宋" w:cs="仿宋"/>
          <w:sz w:val="32"/>
          <w:szCs w:val="32"/>
          <w:shd w:val="clear" w:color="auto" w:fill="FFFFFF"/>
          <w:lang w:val="en-US" w:eastAsia="zh-CN"/>
        </w:rPr>
      </w:pPr>
      <w:r>
        <w:rPr>
          <w:rFonts w:hint="eastAsia" w:ascii="仿宋" w:hAnsi="仿宋" w:eastAsia="仿宋" w:cs="仿宋"/>
          <w:sz w:val="32"/>
          <w:szCs w:val="32"/>
          <w:shd w:val="clear" w:color="auto" w:fill="FFFFFF"/>
          <w:lang w:eastAsia="zh-CN"/>
        </w:rPr>
        <w:t>（</w:t>
      </w:r>
      <w:r>
        <w:rPr>
          <w:rFonts w:hint="eastAsia" w:ascii="仿宋" w:hAnsi="仿宋" w:eastAsia="仿宋" w:cs="仿宋"/>
          <w:sz w:val="32"/>
          <w:szCs w:val="32"/>
          <w:shd w:val="clear" w:color="auto" w:fill="FFFFFF"/>
          <w:lang w:val="en-US" w:eastAsia="zh-CN"/>
        </w:rPr>
        <w:t>一</w:t>
      </w:r>
      <w:r>
        <w:rPr>
          <w:rFonts w:hint="eastAsia" w:ascii="仿宋" w:hAnsi="仿宋" w:eastAsia="仿宋" w:cs="仿宋"/>
          <w:sz w:val="32"/>
          <w:szCs w:val="32"/>
          <w:shd w:val="clear" w:color="auto" w:fill="FFFFFF"/>
          <w:lang w:eastAsia="zh-CN"/>
        </w:rPr>
        <w:t>）</w:t>
      </w:r>
      <w:r>
        <w:rPr>
          <w:rFonts w:hint="eastAsia" w:ascii="仿宋" w:hAnsi="仿宋" w:eastAsia="仿宋" w:cs="仿宋"/>
          <w:sz w:val="32"/>
          <w:szCs w:val="32"/>
          <w:shd w:val="clear" w:color="auto" w:fill="FFFFFF"/>
        </w:rPr>
        <w:t>申办材料递交</w:t>
      </w:r>
      <w:r>
        <w:rPr>
          <w:rFonts w:hint="eastAsia" w:ascii="仿宋" w:hAnsi="仿宋" w:eastAsia="仿宋" w:cs="仿宋"/>
          <w:sz w:val="32"/>
          <w:szCs w:val="32"/>
          <w:shd w:val="clear" w:color="auto" w:fill="FFFFFF"/>
          <w:lang w:val="en-US" w:eastAsia="zh-CN"/>
        </w:rPr>
        <w:t>时间：</w:t>
      </w:r>
      <w:r>
        <w:rPr>
          <w:rFonts w:hint="eastAsia" w:ascii="仿宋" w:hAnsi="仿宋" w:eastAsia="仿宋" w:cs="仿宋"/>
          <w:sz w:val="32"/>
          <w:szCs w:val="32"/>
          <w:shd w:val="clear" w:color="auto" w:fill="FFFFFF"/>
        </w:rPr>
        <w:t>20</w:t>
      </w:r>
      <w:r>
        <w:rPr>
          <w:rFonts w:hint="eastAsia" w:ascii="仿宋" w:hAnsi="仿宋" w:eastAsia="仿宋" w:cs="仿宋"/>
          <w:sz w:val="32"/>
          <w:szCs w:val="32"/>
          <w:shd w:val="clear" w:color="auto" w:fill="FFFFFF"/>
          <w:lang w:val="en-US" w:eastAsia="zh-CN"/>
        </w:rPr>
        <w:t>22</w:t>
      </w:r>
      <w:r>
        <w:rPr>
          <w:rFonts w:hint="eastAsia" w:ascii="仿宋" w:hAnsi="仿宋" w:eastAsia="仿宋" w:cs="仿宋"/>
          <w:sz w:val="32"/>
          <w:szCs w:val="32"/>
          <w:shd w:val="clear" w:color="auto" w:fill="FFFFFF"/>
        </w:rPr>
        <w:t>年</w:t>
      </w:r>
      <w:r>
        <w:rPr>
          <w:rFonts w:hint="eastAsia" w:ascii="仿宋" w:hAnsi="仿宋" w:eastAsia="仿宋" w:cs="仿宋"/>
          <w:sz w:val="32"/>
          <w:szCs w:val="32"/>
          <w:shd w:val="clear" w:color="auto" w:fill="FFFFFF"/>
          <w:lang w:val="en-US" w:eastAsia="zh-CN"/>
        </w:rPr>
        <w:t>7</w:t>
      </w:r>
      <w:r>
        <w:rPr>
          <w:rFonts w:hint="eastAsia" w:ascii="仿宋" w:hAnsi="仿宋" w:eastAsia="仿宋" w:cs="仿宋"/>
          <w:sz w:val="32"/>
          <w:szCs w:val="32"/>
          <w:shd w:val="clear" w:color="auto" w:fill="FFFFFF"/>
        </w:rPr>
        <w:t>月</w:t>
      </w:r>
      <w:r>
        <w:rPr>
          <w:rFonts w:hint="eastAsia" w:ascii="仿宋" w:hAnsi="仿宋" w:eastAsia="仿宋" w:cs="仿宋"/>
          <w:sz w:val="32"/>
          <w:szCs w:val="32"/>
          <w:shd w:val="clear" w:color="auto" w:fill="FFFFFF"/>
          <w:lang w:val="en-US" w:eastAsia="zh-CN"/>
        </w:rPr>
        <w:t xml:space="preserve"> 24 </w:t>
      </w:r>
      <w:r>
        <w:rPr>
          <w:rFonts w:hint="eastAsia" w:ascii="仿宋" w:hAnsi="仿宋" w:eastAsia="仿宋" w:cs="仿宋"/>
          <w:sz w:val="32"/>
          <w:szCs w:val="32"/>
          <w:shd w:val="clear" w:color="auto" w:fill="FFFFFF"/>
        </w:rPr>
        <w:t>日</w:t>
      </w:r>
      <w:r>
        <w:rPr>
          <w:rFonts w:hint="eastAsia" w:ascii="仿宋" w:hAnsi="仿宋" w:eastAsia="仿宋" w:cs="仿宋"/>
          <w:sz w:val="32"/>
          <w:szCs w:val="32"/>
          <w:shd w:val="clear" w:color="auto" w:fill="FFFFFF"/>
          <w:lang w:eastAsia="zh-CN"/>
        </w:rPr>
        <w:t>（</w:t>
      </w:r>
      <w:r>
        <w:rPr>
          <w:rFonts w:hint="eastAsia" w:ascii="仿宋" w:hAnsi="仿宋" w:eastAsia="仿宋" w:cs="仿宋"/>
          <w:sz w:val="32"/>
          <w:szCs w:val="32"/>
          <w:shd w:val="clear" w:color="auto" w:fill="FFFFFF"/>
          <w:lang w:val="en-US" w:eastAsia="zh-CN"/>
        </w:rPr>
        <w:t>以收件时间为准</w:t>
      </w:r>
      <w:r>
        <w:rPr>
          <w:rFonts w:hint="eastAsia" w:ascii="仿宋" w:hAnsi="仿宋" w:eastAsia="仿宋" w:cs="仿宋"/>
          <w:sz w:val="32"/>
          <w:szCs w:val="32"/>
          <w:shd w:val="clear" w:color="auto" w:fill="FFFFFF"/>
          <w:lang w:eastAsia="zh-CN"/>
        </w:rPr>
        <w:t>）</w:t>
      </w:r>
      <w:r>
        <w:rPr>
          <w:rFonts w:hint="eastAsia" w:ascii="仿宋" w:hAnsi="仿宋" w:eastAsia="仿宋" w:cs="仿宋"/>
          <w:sz w:val="32"/>
          <w:szCs w:val="32"/>
          <w:shd w:val="clear" w:color="auto" w:fill="FFFFFF"/>
          <w:lang w:val="en-US" w:eastAsia="zh-CN"/>
        </w:rPr>
        <w:t>，逾期不予受理。</w:t>
      </w:r>
    </w:p>
    <w:p>
      <w:pPr>
        <w:pStyle w:val="5"/>
        <w:widowControl/>
        <w:spacing w:beforeAutospacing="0" w:afterAutospacing="0"/>
        <w:ind w:firstLine="640"/>
        <w:rPr>
          <w:rFonts w:hint="eastAsia" w:ascii="仿宋" w:hAnsi="仿宋" w:eastAsia="仿宋" w:cs="仿宋"/>
          <w:sz w:val="32"/>
          <w:szCs w:val="32"/>
          <w:shd w:val="clear" w:color="auto" w:fill="FFFFFF"/>
          <w:lang w:eastAsia="zh-CN"/>
        </w:rPr>
      </w:pPr>
      <w:r>
        <w:rPr>
          <w:rFonts w:hint="eastAsia" w:ascii="仿宋" w:hAnsi="仿宋" w:eastAsia="仿宋" w:cs="仿宋"/>
          <w:sz w:val="32"/>
          <w:szCs w:val="32"/>
          <w:shd w:val="clear" w:color="auto" w:fill="FFFFFF"/>
          <w:lang w:val="en-US" w:eastAsia="zh-CN"/>
        </w:rPr>
        <w:t>（二）</w:t>
      </w:r>
      <w:r>
        <w:rPr>
          <w:rFonts w:hint="eastAsia" w:ascii="仿宋" w:hAnsi="仿宋" w:eastAsia="仿宋" w:cs="仿宋"/>
          <w:sz w:val="32"/>
          <w:szCs w:val="32"/>
          <w:shd w:val="clear" w:color="auto" w:fill="FFFFFF"/>
        </w:rPr>
        <w:t>申办材料</w:t>
      </w:r>
      <w:r>
        <w:rPr>
          <w:rFonts w:hint="eastAsia" w:ascii="仿宋" w:hAnsi="仿宋" w:eastAsia="仿宋" w:cs="仿宋"/>
          <w:sz w:val="32"/>
          <w:szCs w:val="32"/>
          <w:shd w:val="clear" w:color="auto" w:fill="FFFFFF"/>
          <w:lang w:val="en-US" w:eastAsia="zh-CN"/>
        </w:rPr>
        <w:t>递交地点：</w:t>
      </w:r>
    </w:p>
    <w:p>
      <w:pPr>
        <w:pStyle w:val="5"/>
        <w:widowControl/>
        <w:spacing w:beforeAutospacing="0" w:afterAutospacing="0"/>
        <w:ind w:firstLine="640"/>
        <w:rPr>
          <w:rFonts w:hint="eastAsia" w:ascii="仿宋" w:hAnsi="仿宋" w:eastAsia="仿宋" w:cs="仿宋"/>
          <w:sz w:val="32"/>
          <w:szCs w:val="32"/>
          <w:shd w:val="clear" w:color="auto" w:fill="FFFFFF"/>
          <w:lang w:val="en-US" w:eastAsia="zh-CN"/>
        </w:rPr>
      </w:pPr>
      <w:r>
        <w:rPr>
          <w:rFonts w:hint="eastAsia" w:ascii="仿宋" w:hAnsi="仿宋" w:eastAsia="仿宋" w:cs="仿宋"/>
          <w:sz w:val="32"/>
          <w:szCs w:val="32"/>
          <w:shd w:val="clear" w:color="auto" w:fill="FFFFFF"/>
        </w:rPr>
        <w:t>国家体育总局体操运动管理中心</w:t>
      </w:r>
      <w:r>
        <w:rPr>
          <w:rFonts w:hint="eastAsia" w:ascii="仿宋" w:hAnsi="仿宋" w:eastAsia="仿宋" w:cs="仿宋"/>
          <w:sz w:val="32"/>
          <w:szCs w:val="32"/>
          <w:shd w:val="clear" w:color="auto" w:fill="FFFFFF"/>
          <w:lang w:val="en-US" w:eastAsia="zh-CN"/>
        </w:rPr>
        <w:t>事业发展部</w:t>
      </w:r>
    </w:p>
    <w:p>
      <w:pPr>
        <w:pStyle w:val="5"/>
        <w:widowControl/>
        <w:spacing w:beforeAutospacing="0" w:afterAutospacing="0"/>
        <w:ind w:firstLine="640"/>
        <w:rPr>
          <w:rFonts w:hint="eastAsia" w:ascii="仿宋" w:hAnsi="仿宋" w:eastAsia="仿宋" w:cs="仿宋"/>
          <w:sz w:val="32"/>
          <w:szCs w:val="32"/>
          <w:shd w:val="clear" w:color="auto" w:fill="FFFFFF"/>
          <w:lang w:val="en-US" w:eastAsia="zh-CN"/>
        </w:rPr>
      </w:pPr>
      <w:r>
        <w:rPr>
          <w:rFonts w:hint="eastAsia" w:ascii="仿宋" w:hAnsi="仿宋" w:eastAsia="仿宋" w:cs="仿宋"/>
          <w:sz w:val="32"/>
          <w:szCs w:val="32"/>
          <w:shd w:val="clear" w:color="auto" w:fill="FFFFFF"/>
        </w:rPr>
        <w:t>地址：北京市东城区体育馆路5号</w:t>
      </w:r>
      <w:r>
        <w:rPr>
          <w:rFonts w:hint="eastAsia" w:ascii="仿宋" w:hAnsi="仿宋" w:eastAsia="仿宋" w:cs="仿宋"/>
          <w:sz w:val="32"/>
          <w:szCs w:val="32"/>
          <w:shd w:val="clear" w:color="auto" w:fill="FFFFFF"/>
          <w:lang w:val="en-US" w:eastAsia="zh-CN"/>
        </w:rPr>
        <w:t>219</w:t>
      </w:r>
    </w:p>
    <w:p>
      <w:pPr>
        <w:pStyle w:val="5"/>
        <w:widowControl/>
        <w:spacing w:beforeAutospacing="0" w:afterAutospacing="0"/>
        <w:ind w:firstLine="640"/>
        <w:rPr>
          <w:rFonts w:hint="eastAsia" w:ascii="仿宋" w:hAnsi="仿宋" w:eastAsia="仿宋" w:cs="仿宋"/>
          <w:sz w:val="32"/>
          <w:szCs w:val="32"/>
          <w:shd w:val="clear" w:color="auto" w:fill="FFFFFF"/>
          <w:lang w:val="en-US" w:eastAsia="zh-CN"/>
        </w:rPr>
      </w:pPr>
      <w:r>
        <w:rPr>
          <w:rFonts w:hint="eastAsia" w:ascii="仿宋" w:hAnsi="仿宋" w:eastAsia="仿宋" w:cs="仿宋"/>
          <w:sz w:val="32"/>
          <w:szCs w:val="32"/>
          <w:shd w:val="clear" w:color="auto" w:fill="FFFFFF"/>
          <w:lang w:val="en-US" w:eastAsia="zh-CN"/>
        </w:rPr>
        <w:t>联系人：马晓雯</w:t>
      </w:r>
    </w:p>
    <w:p>
      <w:pPr>
        <w:pStyle w:val="5"/>
        <w:widowControl/>
        <w:spacing w:beforeAutospacing="0" w:afterAutospacing="0"/>
        <w:ind w:firstLine="640"/>
        <w:rPr>
          <w:rFonts w:hint="eastAsia" w:ascii="仿宋" w:hAnsi="仿宋" w:eastAsia="仿宋" w:cs="仿宋"/>
          <w:sz w:val="32"/>
          <w:szCs w:val="32"/>
          <w:shd w:val="clear" w:color="auto" w:fill="FFFFFF"/>
          <w:lang w:val="en-US" w:eastAsia="zh-CN"/>
        </w:rPr>
      </w:pPr>
      <w:r>
        <w:rPr>
          <w:rFonts w:hint="eastAsia" w:ascii="仿宋" w:hAnsi="仿宋" w:eastAsia="仿宋" w:cs="仿宋"/>
          <w:sz w:val="32"/>
          <w:szCs w:val="32"/>
          <w:shd w:val="clear" w:color="auto" w:fill="FFFFFF"/>
          <w:lang w:val="en-US" w:eastAsia="zh-CN"/>
        </w:rPr>
        <w:t>联系方式：010-87182967</w:t>
      </w:r>
    </w:p>
    <w:p>
      <w:pPr>
        <w:pStyle w:val="5"/>
        <w:widowControl/>
        <w:spacing w:beforeAutospacing="0" w:afterAutospacing="0"/>
        <w:ind w:firstLine="640"/>
        <w:rPr>
          <w:rFonts w:hint="default" w:ascii="仿宋" w:hAnsi="仿宋" w:eastAsia="仿宋" w:cs="仿宋"/>
          <w:sz w:val="32"/>
          <w:szCs w:val="32"/>
          <w:shd w:val="clear" w:color="auto" w:fill="FFFFFF"/>
          <w:lang w:val="en-US" w:eastAsia="zh-CN"/>
        </w:rPr>
      </w:pPr>
      <w:r>
        <w:rPr>
          <w:rFonts w:hint="eastAsia" w:ascii="仿宋" w:hAnsi="仿宋" w:eastAsia="仿宋" w:cs="仿宋"/>
          <w:sz w:val="32"/>
          <w:szCs w:val="32"/>
          <w:shd w:val="clear" w:color="auto" w:fill="FFFFFF"/>
          <w:lang w:val="en-US" w:eastAsia="zh-CN"/>
        </w:rPr>
        <w:t>（三）</w:t>
      </w:r>
      <w:r>
        <w:rPr>
          <w:rFonts w:hint="eastAsia" w:ascii="仿宋" w:hAnsi="仿宋" w:eastAsia="仿宋" w:cs="仿宋"/>
          <w:sz w:val="32"/>
          <w:szCs w:val="32"/>
          <w:shd w:val="clear" w:color="auto" w:fill="FFFFFF"/>
        </w:rPr>
        <w:t>申办材料一式</w:t>
      </w:r>
      <w:r>
        <w:rPr>
          <w:rFonts w:hint="eastAsia" w:ascii="仿宋" w:hAnsi="仿宋" w:eastAsia="仿宋" w:cs="仿宋"/>
          <w:sz w:val="32"/>
          <w:szCs w:val="32"/>
          <w:shd w:val="clear" w:color="auto" w:fill="FFFFFF"/>
          <w:lang w:val="en-US" w:eastAsia="zh-CN"/>
        </w:rPr>
        <w:t>7</w:t>
      </w:r>
      <w:r>
        <w:rPr>
          <w:rFonts w:hint="eastAsia" w:ascii="仿宋" w:hAnsi="仿宋" w:eastAsia="仿宋" w:cs="仿宋"/>
          <w:sz w:val="32"/>
          <w:szCs w:val="32"/>
          <w:shd w:val="clear" w:color="auto" w:fill="FFFFFF"/>
        </w:rPr>
        <w:t>份，其中含1份盖章原件</w:t>
      </w:r>
      <w:r>
        <w:rPr>
          <w:rFonts w:hint="eastAsia" w:ascii="仿宋" w:hAnsi="仿宋" w:eastAsia="仿宋" w:cs="仿宋"/>
          <w:sz w:val="32"/>
          <w:szCs w:val="32"/>
          <w:shd w:val="clear" w:color="auto" w:fill="FFFFFF"/>
          <w:lang w:eastAsia="zh-CN"/>
        </w:rPr>
        <w:t>。</w:t>
      </w:r>
      <w:r>
        <w:rPr>
          <w:rFonts w:hint="eastAsia" w:ascii="仿宋" w:hAnsi="仿宋" w:eastAsia="仿宋" w:cs="仿宋"/>
          <w:sz w:val="32"/>
          <w:szCs w:val="32"/>
          <w:shd w:val="clear" w:color="auto" w:fill="FFFFFF"/>
        </w:rPr>
        <w:t>申办材料应密封并在最外层包装上注明所申办</w:t>
      </w:r>
      <w:r>
        <w:rPr>
          <w:rFonts w:hint="eastAsia" w:ascii="仿宋" w:hAnsi="仿宋" w:eastAsia="仿宋" w:cs="仿宋"/>
          <w:sz w:val="32"/>
          <w:szCs w:val="32"/>
          <w:shd w:val="clear" w:color="auto" w:fill="FFFFFF"/>
          <w:lang w:val="en-US" w:eastAsia="zh-CN"/>
        </w:rPr>
        <w:t>赛事</w:t>
      </w:r>
      <w:r>
        <w:rPr>
          <w:rFonts w:hint="eastAsia" w:ascii="仿宋" w:hAnsi="仿宋" w:eastAsia="仿宋" w:cs="仿宋"/>
          <w:sz w:val="32"/>
          <w:szCs w:val="32"/>
          <w:shd w:val="clear" w:color="auto" w:fill="FFFFFF"/>
        </w:rPr>
        <w:t>名称、</w:t>
      </w:r>
      <w:r>
        <w:rPr>
          <w:rFonts w:hint="eastAsia" w:ascii="仿宋" w:hAnsi="仿宋" w:eastAsia="仿宋" w:cs="仿宋"/>
          <w:sz w:val="32"/>
          <w:szCs w:val="32"/>
          <w:shd w:val="clear" w:color="auto" w:fill="FFFFFF"/>
          <w:lang w:val="en-US" w:eastAsia="zh-CN"/>
        </w:rPr>
        <w:t>申办</w:t>
      </w:r>
      <w:r>
        <w:rPr>
          <w:rFonts w:hint="eastAsia" w:ascii="仿宋" w:hAnsi="仿宋" w:eastAsia="仿宋" w:cs="仿宋"/>
          <w:sz w:val="32"/>
          <w:szCs w:val="32"/>
          <w:shd w:val="clear" w:color="auto" w:fill="FFFFFF"/>
        </w:rPr>
        <w:t>单位名称、联系人及联系方式。</w:t>
      </w:r>
    </w:p>
    <w:p>
      <w:pPr>
        <w:pStyle w:val="5"/>
        <w:widowControl/>
        <w:spacing w:beforeAutospacing="0" w:afterAutospacing="0"/>
        <w:ind w:firstLine="640" w:firstLineChars="200"/>
        <w:rPr>
          <w:rFonts w:hint="eastAsia" w:ascii="仿宋" w:hAnsi="仿宋" w:eastAsia="仿宋" w:cs="仿宋"/>
          <w:sz w:val="32"/>
          <w:szCs w:val="32"/>
          <w:shd w:val="clear" w:color="auto" w:fill="FFFFFF"/>
          <w:lang w:eastAsia="zh-CN"/>
        </w:rPr>
      </w:pPr>
      <w:r>
        <w:rPr>
          <w:rFonts w:hint="eastAsia" w:ascii="仿宋" w:hAnsi="仿宋" w:eastAsia="仿宋" w:cs="仿宋"/>
          <w:sz w:val="32"/>
          <w:szCs w:val="32"/>
          <w:shd w:val="clear" w:color="auto" w:fill="FFFFFF"/>
          <w:lang w:val="en-US" w:eastAsia="zh-CN"/>
        </w:rPr>
        <w:t>五</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val="en-US" w:eastAsia="zh-CN"/>
        </w:rPr>
        <w:t>评标流程</w:t>
      </w:r>
    </w:p>
    <w:p>
      <w:pPr>
        <w:pStyle w:val="5"/>
        <w:widowControl/>
        <w:spacing w:beforeAutospacing="0" w:afterAutospacing="0"/>
        <w:ind w:firstLine="640" w:firstLineChars="20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（一）申办单位条件审核</w:t>
      </w:r>
    </w:p>
    <w:p>
      <w:pPr>
        <w:pStyle w:val="5"/>
        <w:widowControl/>
        <w:spacing w:beforeAutospacing="0" w:afterAutospacing="0"/>
        <w:ind w:firstLine="64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我中心收到申办材料后，将对所有</w:t>
      </w:r>
      <w:r>
        <w:rPr>
          <w:rFonts w:hint="eastAsia" w:ascii="仿宋" w:hAnsi="仿宋" w:eastAsia="仿宋" w:cs="仿宋"/>
          <w:sz w:val="32"/>
          <w:szCs w:val="32"/>
          <w:shd w:val="clear" w:color="auto" w:fill="FFFFFF"/>
          <w:lang w:val="en-US" w:eastAsia="zh-CN"/>
        </w:rPr>
        <w:t>申办</w:t>
      </w:r>
      <w:r>
        <w:rPr>
          <w:rFonts w:hint="eastAsia" w:ascii="仿宋" w:hAnsi="仿宋" w:eastAsia="仿宋" w:cs="仿宋"/>
          <w:sz w:val="32"/>
          <w:szCs w:val="32"/>
          <w:shd w:val="clear" w:color="auto" w:fill="FFFFFF"/>
        </w:rPr>
        <w:t>单位资质进行审核、评估，筛选出符合条件的</w:t>
      </w:r>
      <w:r>
        <w:rPr>
          <w:rFonts w:hint="eastAsia" w:ascii="仿宋" w:hAnsi="仿宋" w:eastAsia="仿宋" w:cs="仿宋"/>
          <w:sz w:val="32"/>
          <w:szCs w:val="32"/>
          <w:shd w:val="clear" w:color="auto" w:fill="FFFFFF"/>
          <w:lang w:val="en-US" w:eastAsia="zh-CN"/>
        </w:rPr>
        <w:t>申办</w:t>
      </w:r>
      <w:r>
        <w:rPr>
          <w:rFonts w:hint="eastAsia" w:ascii="仿宋" w:hAnsi="仿宋" w:eastAsia="仿宋" w:cs="仿宋"/>
          <w:sz w:val="32"/>
          <w:szCs w:val="32"/>
          <w:shd w:val="clear" w:color="auto" w:fill="FFFFFF"/>
        </w:rPr>
        <w:t>单位。</w:t>
      </w:r>
    </w:p>
    <w:p>
      <w:pPr>
        <w:pStyle w:val="5"/>
        <w:widowControl/>
        <w:spacing w:beforeAutospacing="0" w:afterAutospacing="0"/>
        <w:ind w:firstLine="64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（二）</w:t>
      </w:r>
      <w:r>
        <w:rPr>
          <w:rFonts w:hint="eastAsia" w:ascii="仿宋" w:hAnsi="仿宋" w:eastAsia="仿宋" w:cs="仿宋"/>
          <w:sz w:val="32"/>
          <w:szCs w:val="32"/>
          <w:shd w:val="clear" w:color="auto" w:fill="FFFFFF"/>
          <w:lang w:val="en-US" w:eastAsia="zh-CN"/>
        </w:rPr>
        <w:t>承办</w:t>
      </w:r>
      <w:r>
        <w:rPr>
          <w:rFonts w:hint="eastAsia" w:ascii="仿宋" w:hAnsi="仿宋" w:eastAsia="仿宋" w:cs="仿宋"/>
          <w:sz w:val="32"/>
          <w:szCs w:val="32"/>
          <w:shd w:val="clear" w:color="auto" w:fill="FFFFFF"/>
        </w:rPr>
        <w:t>单位的选择</w:t>
      </w:r>
    </w:p>
    <w:p>
      <w:pPr>
        <w:pStyle w:val="5"/>
        <w:widowControl/>
        <w:spacing w:beforeAutospacing="0" w:afterAutospacing="0"/>
        <w:ind w:firstLine="64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1．如果本次招标所涉及符合条件的申办单位超过一家，我中心将组织评标委员会，通过评标产生</w:t>
      </w:r>
      <w:r>
        <w:rPr>
          <w:rFonts w:hint="eastAsia" w:ascii="仿宋" w:hAnsi="仿宋" w:eastAsia="仿宋" w:cs="仿宋"/>
          <w:sz w:val="32"/>
          <w:szCs w:val="32"/>
          <w:shd w:val="clear" w:color="auto" w:fill="FFFFFF"/>
          <w:lang w:val="en-US" w:eastAsia="zh-CN"/>
        </w:rPr>
        <w:t>中标</w:t>
      </w:r>
      <w:r>
        <w:rPr>
          <w:rFonts w:hint="eastAsia" w:ascii="仿宋" w:hAnsi="仿宋" w:eastAsia="仿宋" w:cs="仿宋"/>
          <w:sz w:val="32"/>
          <w:szCs w:val="32"/>
          <w:shd w:val="clear" w:color="auto" w:fill="FFFFFF"/>
        </w:rPr>
        <w:t>单位。</w:t>
      </w:r>
    </w:p>
    <w:p>
      <w:pPr>
        <w:pStyle w:val="5"/>
        <w:widowControl/>
        <w:spacing w:beforeAutospacing="0" w:afterAutospacing="0"/>
        <w:ind w:firstLine="640"/>
        <w:rPr>
          <w:rFonts w:hint="eastAsia" w:ascii="仿宋" w:hAnsi="仿宋" w:eastAsia="仿宋" w:cs="仿宋"/>
          <w:sz w:val="32"/>
          <w:szCs w:val="32"/>
          <w:shd w:val="clear" w:color="auto" w:fill="FFFFFF"/>
          <w:lang w:eastAsia="zh-CN"/>
        </w:rPr>
      </w:pPr>
      <w:r>
        <w:rPr>
          <w:rFonts w:hint="eastAsia" w:ascii="仿宋" w:hAnsi="仿宋" w:eastAsia="仿宋" w:cs="仿宋"/>
          <w:sz w:val="32"/>
          <w:szCs w:val="32"/>
          <w:shd w:val="clear" w:color="auto" w:fill="FFFFFF"/>
        </w:rPr>
        <w:t>如果符合条件的申办单位只有一家，我中心将组织专家论证</w:t>
      </w:r>
      <w:r>
        <w:rPr>
          <w:rFonts w:hint="eastAsia" w:ascii="仿宋" w:hAnsi="仿宋" w:eastAsia="仿宋" w:cs="仿宋"/>
          <w:sz w:val="32"/>
          <w:szCs w:val="32"/>
          <w:shd w:val="clear" w:color="auto" w:fill="FFFFFF"/>
          <w:lang w:val="en-US" w:eastAsia="zh-CN"/>
        </w:rPr>
        <w:t>申办</w:t>
      </w:r>
      <w:r>
        <w:rPr>
          <w:rFonts w:hint="eastAsia" w:ascii="仿宋" w:hAnsi="仿宋" w:eastAsia="仿宋" w:cs="仿宋"/>
          <w:sz w:val="32"/>
          <w:szCs w:val="32"/>
          <w:shd w:val="clear" w:color="auto" w:fill="FFFFFF"/>
        </w:rPr>
        <w:t>单位是否具备承办条件，</w:t>
      </w:r>
      <w:r>
        <w:rPr>
          <w:rFonts w:hint="eastAsia" w:ascii="仿宋" w:hAnsi="仿宋" w:eastAsia="仿宋" w:cs="仿宋"/>
          <w:sz w:val="32"/>
          <w:szCs w:val="32"/>
          <w:shd w:val="clear" w:color="auto" w:fill="FFFFFF"/>
          <w:lang w:val="en-US" w:eastAsia="zh-CN"/>
        </w:rPr>
        <w:t>进而</w:t>
      </w:r>
      <w:r>
        <w:rPr>
          <w:rFonts w:hint="eastAsia" w:ascii="仿宋" w:hAnsi="仿宋" w:eastAsia="仿宋" w:cs="仿宋"/>
          <w:sz w:val="32"/>
          <w:szCs w:val="32"/>
          <w:shd w:val="clear" w:color="auto" w:fill="FFFFFF"/>
        </w:rPr>
        <w:t>确定</w:t>
      </w:r>
      <w:r>
        <w:rPr>
          <w:rFonts w:hint="eastAsia" w:ascii="仿宋" w:hAnsi="仿宋" w:eastAsia="仿宋" w:cs="仿宋"/>
          <w:sz w:val="32"/>
          <w:szCs w:val="32"/>
          <w:shd w:val="clear" w:color="auto" w:fill="FFFFFF"/>
          <w:lang w:val="en-US" w:eastAsia="zh-CN"/>
        </w:rPr>
        <w:t>承办</w:t>
      </w:r>
      <w:r>
        <w:rPr>
          <w:rFonts w:hint="eastAsia" w:ascii="仿宋" w:hAnsi="仿宋" w:eastAsia="仿宋" w:cs="仿宋"/>
          <w:sz w:val="32"/>
          <w:szCs w:val="32"/>
          <w:shd w:val="clear" w:color="auto" w:fill="FFFFFF"/>
        </w:rPr>
        <w:t>单位。如果无单位申办或申办单位均不符合申办条件和要求，则赛事招标流标</w:t>
      </w:r>
      <w:r>
        <w:rPr>
          <w:rFonts w:hint="eastAsia" w:ascii="仿宋" w:hAnsi="仿宋" w:eastAsia="仿宋" w:cs="仿宋"/>
          <w:sz w:val="32"/>
          <w:szCs w:val="32"/>
          <w:shd w:val="clear" w:color="auto" w:fill="FFFFFF"/>
          <w:lang w:eastAsia="zh-CN"/>
        </w:rPr>
        <w:t>；</w:t>
      </w:r>
    </w:p>
    <w:p>
      <w:pPr>
        <w:pStyle w:val="5"/>
        <w:widowControl/>
        <w:spacing w:beforeAutospacing="0" w:afterAutospacing="0"/>
        <w:ind w:firstLine="64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2．同等条件下，具备以下条件者将优先考虑中标：</w:t>
      </w:r>
    </w:p>
    <w:p>
      <w:pPr>
        <w:pStyle w:val="5"/>
        <w:widowControl/>
        <w:spacing w:beforeAutospacing="0" w:afterAutospacing="0"/>
        <w:ind w:firstLine="640"/>
        <w:rPr>
          <w:rFonts w:hint="eastAsia" w:ascii="仿宋" w:hAnsi="仿宋" w:eastAsia="仿宋" w:cs="仿宋"/>
          <w:sz w:val="32"/>
          <w:szCs w:val="32"/>
          <w:shd w:val="clear" w:color="auto" w:fill="FFFFFF"/>
          <w:lang w:eastAsia="zh-CN"/>
        </w:rPr>
      </w:pPr>
      <w:r>
        <w:rPr>
          <w:rFonts w:hint="eastAsia" w:ascii="仿宋" w:hAnsi="仿宋" w:eastAsia="仿宋" w:cs="仿宋"/>
          <w:sz w:val="32"/>
          <w:szCs w:val="32"/>
          <w:shd w:val="clear" w:color="auto" w:fill="FFFFFF"/>
        </w:rPr>
        <w:t>（1）申办单位近五年内有过举办国际比赛或高水平比赛、全国</w:t>
      </w:r>
      <w:r>
        <w:rPr>
          <w:rFonts w:hint="eastAsia" w:ascii="仿宋" w:hAnsi="仿宋" w:eastAsia="仿宋" w:cs="仿宋"/>
          <w:sz w:val="32"/>
          <w:szCs w:val="32"/>
          <w:shd w:val="clear" w:color="auto" w:fill="FFFFFF"/>
          <w:lang w:val="en-US" w:eastAsia="zh-CN"/>
        </w:rPr>
        <w:t>健美操</w:t>
      </w:r>
      <w:r>
        <w:rPr>
          <w:rFonts w:hint="eastAsia" w:ascii="仿宋" w:hAnsi="仿宋" w:eastAsia="仿宋" w:cs="仿宋"/>
          <w:sz w:val="32"/>
          <w:szCs w:val="32"/>
          <w:shd w:val="clear" w:color="auto" w:fill="FFFFFF"/>
        </w:rPr>
        <w:t>比赛、全国性体育项目培训活动等组织经验者，办赛效益高（主办方和参赛方评价好、推广宣传比赛和</w:t>
      </w:r>
      <w:r>
        <w:rPr>
          <w:rFonts w:hint="eastAsia" w:ascii="仿宋" w:hAnsi="仿宋" w:eastAsia="仿宋" w:cs="仿宋"/>
          <w:sz w:val="32"/>
          <w:szCs w:val="32"/>
          <w:shd w:val="clear" w:color="auto" w:fill="FFFFFF"/>
          <w:lang w:val="en-US" w:eastAsia="zh-CN"/>
        </w:rPr>
        <w:t>健美操</w:t>
      </w:r>
      <w:r>
        <w:rPr>
          <w:rFonts w:hint="eastAsia" w:ascii="仿宋" w:hAnsi="仿宋" w:eastAsia="仿宋" w:cs="仿宋"/>
          <w:sz w:val="32"/>
          <w:szCs w:val="32"/>
          <w:shd w:val="clear" w:color="auto" w:fill="FFFFFF"/>
        </w:rPr>
        <w:t>项目效果好、有电视转播或新媒体转播、电视转播和新媒体转播收视率好等）</w:t>
      </w:r>
      <w:r>
        <w:rPr>
          <w:rFonts w:hint="eastAsia" w:ascii="仿宋" w:hAnsi="仿宋" w:eastAsia="仿宋" w:cs="仿宋"/>
          <w:sz w:val="32"/>
          <w:szCs w:val="32"/>
          <w:shd w:val="clear" w:color="auto" w:fill="FFFFFF"/>
          <w:lang w:eastAsia="zh-CN"/>
        </w:rPr>
        <w:t>；</w:t>
      </w:r>
    </w:p>
    <w:p>
      <w:pPr>
        <w:pStyle w:val="5"/>
        <w:widowControl/>
        <w:spacing w:beforeAutospacing="0" w:afterAutospacing="0"/>
        <w:ind w:firstLine="640"/>
        <w:rPr>
          <w:rFonts w:hint="eastAsia" w:ascii="仿宋" w:hAnsi="仿宋" w:eastAsia="仿宋" w:cs="仿宋"/>
          <w:sz w:val="32"/>
          <w:szCs w:val="32"/>
          <w:shd w:val="clear" w:color="auto" w:fill="FFFFFF"/>
          <w:lang w:eastAsia="zh-CN"/>
        </w:rPr>
      </w:pPr>
      <w:r>
        <w:rPr>
          <w:rFonts w:hint="eastAsia" w:ascii="仿宋" w:hAnsi="仿宋" w:eastAsia="仿宋" w:cs="仿宋"/>
          <w:sz w:val="32"/>
          <w:szCs w:val="32"/>
          <w:shd w:val="clear" w:color="auto" w:fill="FFFFFF"/>
        </w:rPr>
        <w:t>（2）申办单位获得的政府层面的支持力度、经费保障力度大，对疫情防控的重视程度高</w:t>
      </w:r>
      <w:r>
        <w:rPr>
          <w:rFonts w:hint="eastAsia" w:ascii="仿宋" w:hAnsi="仿宋" w:eastAsia="仿宋" w:cs="仿宋"/>
          <w:sz w:val="32"/>
          <w:szCs w:val="32"/>
          <w:shd w:val="clear" w:color="auto" w:fill="FFFFFF"/>
          <w:lang w:eastAsia="zh-CN"/>
        </w:rPr>
        <w:t>；</w:t>
      </w:r>
    </w:p>
    <w:p>
      <w:pPr>
        <w:pStyle w:val="5"/>
        <w:widowControl/>
        <w:spacing w:beforeAutospacing="0" w:afterAutospacing="0"/>
        <w:ind w:firstLine="640"/>
        <w:rPr>
          <w:rFonts w:hint="eastAsia" w:ascii="仿宋" w:hAnsi="仿宋" w:eastAsia="仿宋" w:cs="仿宋"/>
          <w:sz w:val="32"/>
          <w:szCs w:val="32"/>
          <w:shd w:val="clear" w:color="auto" w:fill="FFFFFF"/>
          <w:lang w:eastAsia="zh-CN"/>
        </w:rPr>
      </w:pPr>
      <w:r>
        <w:rPr>
          <w:rFonts w:hint="eastAsia" w:ascii="仿宋" w:hAnsi="仿宋" w:eastAsia="仿宋" w:cs="仿宋"/>
          <w:sz w:val="32"/>
          <w:szCs w:val="32"/>
          <w:shd w:val="clear" w:color="auto" w:fill="FFFFFF"/>
        </w:rPr>
        <w:t>（3）申办单位具备优良的竞赛组织条件（包括但不限于体育馆场地面积、会议室面积，LED屏、音响、灯光、空调、地板、观众席、热身馆等各项设备设施情况）</w:t>
      </w:r>
      <w:r>
        <w:rPr>
          <w:rFonts w:hint="eastAsia" w:ascii="仿宋" w:hAnsi="仿宋" w:eastAsia="仿宋" w:cs="仿宋"/>
          <w:sz w:val="32"/>
          <w:szCs w:val="32"/>
          <w:shd w:val="clear" w:color="auto" w:fill="FFFFFF"/>
          <w:lang w:eastAsia="zh-CN"/>
        </w:rPr>
        <w:t>；</w:t>
      </w:r>
    </w:p>
    <w:p>
      <w:pPr>
        <w:pStyle w:val="5"/>
        <w:widowControl/>
        <w:spacing w:beforeAutospacing="0" w:afterAutospacing="0"/>
        <w:ind w:firstLine="640"/>
        <w:rPr>
          <w:rFonts w:hint="eastAsia" w:ascii="仿宋" w:hAnsi="仿宋" w:eastAsia="仿宋" w:cs="仿宋"/>
          <w:sz w:val="32"/>
          <w:szCs w:val="32"/>
          <w:shd w:val="clear" w:color="auto" w:fill="FFFFFF"/>
          <w:lang w:eastAsia="zh-CN"/>
        </w:rPr>
      </w:pPr>
      <w:r>
        <w:rPr>
          <w:rFonts w:hint="eastAsia" w:ascii="仿宋" w:hAnsi="仿宋" w:eastAsia="仿宋" w:cs="仿宋"/>
          <w:sz w:val="32"/>
          <w:szCs w:val="32"/>
          <w:shd w:val="clear" w:color="auto" w:fill="FFFFFF"/>
        </w:rPr>
        <w:t>（4）申办单位制定良好的宣传方案，具备良好的比赛宣传能力和</w:t>
      </w:r>
      <w:r>
        <w:rPr>
          <w:rFonts w:hint="eastAsia" w:ascii="仿宋" w:hAnsi="仿宋" w:eastAsia="仿宋" w:cs="仿宋"/>
          <w:sz w:val="32"/>
          <w:szCs w:val="32"/>
          <w:shd w:val="clear" w:color="auto" w:fill="FFFFFF"/>
          <w:lang w:val="en-US" w:eastAsia="zh-CN"/>
        </w:rPr>
        <w:t>健美操</w:t>
      </w:r>
      <w:r>
        <w:rPr>
          <w:rFonts w:hint="eastAsia" w:ascii="仿宋" w:hAnsi="仿宋" w:eastAsia="仿宋" w:cs="仿宋"/>
          <w:sz w:val="32"/>
          <w:szCs w:val="32"/>
          <w:shd w:val="clear" w:color="auto" w:fill="FFFFFF"/>
        </w:rPr>
        <w:t>项目宣传能力</w:t>
      </w:r>
      <w:r>
        <w:rPr>
          <w:rFonts w:hint="eastAsia" w:ascii="仿宋" w:hAnsi="仿宋" w:eastAsia="仿宋" w:cs="仿宋"/>
          <w:sz w:val="32"/>
          <w:szCs w:val="32"/>
          <w:shd w:val="clear" w:color="auto" w:fill="FFFFFF"/>
          <w:lang w:eastAsia="zh-CN"/>
        </w:rPr>
        <w:t>；</w:t>
      </w:r>
    </w:p>
    <w:p>
      <w:pPr>
        <w:pStyle w:val="5"/>
        <w:widowControl/>
        <w:spacing w:beforeAutospacing="0" w:afterAutospacing="0"/>
        <w:ind w:firstLine="64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（5）比赛举办地气候适宜、交通便利、比赛酒店食宿条件优良，酒店至比赛场馆交通便捷</w:t>
      </w:r>
      <w:r>
        <w:rPr>
          <w:rFonts w:hint="eastAsia" w:ascii="仿宋" w:hAnsi="仿宋" w:eastAsia="仿宋" w:cs="仿宋"/>
          <w:sz w:val="32"/>
          <w:szCs w:val="32"/>
          <w:shd w:val="clear" w:color="auto" w:fill="FFFFFF"/>
          <w:lang w:eastAsia="zh-CN"/>
        </w:rPr>
        <w:t>；</w:t>
      </w:r>
    </w:p>
    <w:p>
      <w:pPr>
        <w:pStyle w:val="5"/>
        <w:widowControl/>
        <w:spacing w:beforeAutospacing="0" w:afterAutospacing="0"/>
        <w:ind w:firstLine="64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（6）承办赛事</w:t>
      </w:r>
      <w:r>
        <w:rPr>
          <w:rFonts w:hint="eastAsia" w:ascii="仿宋" w:hAnsi="仿宋" w:eastAsia="仿宋" w:cs="仿宋"/>
          <w:sz w:val="32"/>
          <w:szCs w:val="32"/>
          <w:shd w:val="clear" w:color="auto" w:fill="FFFFFF"/>
          <w:lang w:val="en-US" w:eastAsia="zh-CN"/>
        </w:rPr>
        <w:t>有利于推动大体操事业的发展。</w:t>
      </w:r>
    </w:p>
    <w:p>
      <w:pPr>
        <w:pStyle w:val="5"/>
        <w:widowControl/>
        <w:spacing w:beforeAutospacing="0" w:afterAutospacing="0"/>
        <w:ind w:firstLine="64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（三）评标会时间、地点和方式另行通知。</w:t>
      </w:r>
    </w:p>
    <w:p>
      <w:pPr>
        <w:pStyle w:val="5"/>
        <w:widowControl/>
        <w:spacing w:beforeAutospacing="0" w:afterAutospacing="0"/>
        <w:ind w:firstLine="64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（四）公示承办单位</w:t>
      </w:r>
    </w:p>
    <w:p>
      <w:pPr>
        <w:pStyle w:val="5"/>
        <w:widowControl/>
        <w:spacing w:beforeAutospacing="0" w:afterAutospacing="0"/>
        <w:ind w:firstLine="64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我中心将对选拔出的承办单位进行公示，公示时间待定。公示期为5个工作日，公示内容如下：</w:t>
      </w:r>
    </w:p>
    <w:p>
      <w:pPr>
        <w:pStyle w:val="5"/>
        <w:widowControl/>
        <w:spacing w:beforeAutospacing="0" w:afterAutospacing="0"/>
        <w:ind w:firstLine="640"/>
        <w:rPr>
          <w:rFonts w:hint="eastAsia" w:ascii="仿宋" w:hAnsi="仿宋" w:eastAsia="仿宋" w:cs="仿宋"/>
          <w:sz w:val="32"/>
          <w:szCs w:val="32"/>
          <w:shd w:val="clear" w:color="auto" w:fill="FFFFFF"/>
          <w:lang w:eastAsia="zh-CN"/>
        </w:rPr>
      </w:pPr>
      <w:r>
        <w:rPr>
          <w:rFonts w:hint="eastAsia" w:ascii="仿宋" w:hAnsi="仿宋" w:eastAsia="仿宋" w:cs="仿宋"/>
          <w:sz w:val="32"/>
          <w:szCs w:val="32"/>
          <w:shd w:val="clear" w:color="auto" w:fill="FFFFFF"/>
        </w:rPr>
        <w:t>1．赛事名称</w:t>
      </w:r>
      <w:r>
        <w:rPr>
          <w:rFonts w:hint="eastAsia" w:ascii="仿宋" w:hAnsi="仿宋" w:eastAsia="仿宋" w:cs="仿宋"/>
          <w:sz w:val="32"/>
          <w:szCs w:val="32"/>
          <w:shd w:val="clear" w:color="auto" w:fill="FFFFFF"/>
          <w:lang w:eastAsia="zh-CN"/>
        </w:rPr>
        <w:t>；</w:t>
      </w:r>
    </w:p>
    <w:p>
      <w:pPr>
        <w:pStyle w:val="5"/>
        <w:widowControl/>
        <w:spacing w:beforeAutospacing="0" w:afterAutospacing="0"/>
        <w:ind w:firstLine="64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2．符合申办要求的承办单位名称。</w:t>
      </w:r>
    </w:p>
    <w:p>
      <w:pPr>
        <w:pStyle w:val="5"/>
        <w:widowControl/>
        <w:spacing w:beforeAutospacing="0" w:afterAutospacing="0"/>
        <w:ind w:firstLine="640"/>
        <w:rPr>
          <w:rFonts w:hint="eastAsia" w:ascii="仿宋" w:hAnsi="仿宋" w:eastAsia="仿宋" w:cs="仿宋"/>
          <w:sz w:val="32"/>
          <w:szCs w:val="32"/>
          <w:shd w:val="clear" w:color="auto" w:fill="FFFFFF"/>
          <w:lang w:val="en-US" w:eastAsia="zh-CN"/>
        </w:rPr>
      </w:pPr>
      <w:r>
        <w:rPr>
          <w:rFonts w:hint="eastAsia" w:ascii="仿宋" w:hAnsi="仿宋" w:eastAsia="仿宋" w:cs="仿宋"/>
          <w:sz w:val="32"/>
          <w:szCs w:val="32"/>
          <w:shd w:val="clear" w:color="auto" w:fill="FFFFFF"/>
          <w:lang w:val="en-US" w:eastAsia="zh-CN"/>
        </w:rPr>
        <w:t>六、</w:t>
      </w:r>
      <w:r>
        <w:rPr>
          <w:rFonts w:hint="eastAsia" w:ascii="仿宋" w:hAnsi="仿宋" w:eastAsia="仿宋" w:cs="仿宋"/>
          <w:sz w:val="32"/>
          <w:szCs w:val="32"/>
          <w:shd w:val="clear" w:color="auto" w:fill="FFFFFF"/>
        </w:rPr>
        <w:t>签订</w:t>
      </w:r>
      <w:r>
        <w:rPr>
          <w:rFonts w:hint="eastAsia" w:ascii="仿宋" w:hAnsi="仿宋" w:eastAsia="仿宋" w:cs="仿宋"/>
          <w:sz w:val="32"/>
          <w:szCs w:val="32"/>
          <w:shd w:val="clear" w:color="auto" w:fill="FFFFFF"/>
          <w:lang w:val="en-US" w:eastAsia="zh-CN"/>
        </w:rPr>
        <w:t>合作</w:t>
      </w:r>
      <w:r>
        <w:rPr>
          <w:rFonts w:hint="eastAsia" w:ascii="仿宋" w:hAnsi="仿宋" w:eastAsia="仿宋" w:cs="仿宋"/>
          <w:sz w:val="32"/>
          <w:szCs w:val="32"/>
          <w:shd w:val="clear" w:color="auto" w:fill="FFFFFF"/>
        </w:rPr>
        <w:t>协议</w:t>
      </w:r>
      <w:r>
        <w:rPr>
          <w:rFonts w:hint="eastAsia" w:ascii="仿宋" w:hAnsi="仿宋" w:eastAsia="仿宋" w:cs="仿宋"/>
          <w:sz w:val="32"/>
          <w:szCs w:val="32"/>
          <w:shd w:val="clear" w:color="auto" w:fill="FFFFFF"/>
          <w:lang w:val="en-US" w:eastAsia="zh-CN"/>
        </w:rPr>
        <w:t>书</w:t>
      </w:r>
    </w:p>
    <w:p>
      <w:pPr>
        <w:pStyle w:val="5"/>
        <w:widowControl/>
        <w:spacing w:beforeAutospacing="0" w:afterAutospacing="0"/>
        <w:ind w:firstLine="640"/>
        <w:rPr>
          <w:rFonts w:hint="eastAsia" w:ascii="仿宋" w:hAnsi="仿宋" w:eastAsia="仿宋" w:cs="仿宋"/>
          <w:sz w:val="32"/>
          <w:szCs w:val="32"/>
          <w:shd w:val="clear" w:color="auto" w:fill="FFFFFF"/>
          <w:lang w:eastAsia="zh-CN"/>
        </w:rPr>
      </w:pPr>
      <w:r>
        <w:rPr>
          <w:rFonts w:hint="eastAsia" w:ascii="仿宋" w:hAnsi="仿宋" w:eastAsia="仿宋" w:cs="仿宋"/>
          <w:sz w:val="32"/>
          <w:szCs w:val="32"/>
          <w:shd w:val="clear" w:color="auto" w:fill="FFFFFF"/>
          <w:lang w:val="en-US" w:eastAsia="zh-CN"/>
        </w:rPr>
        <w:t>公示期结束后，</w:t>
      </w:r>
      <w:r>
        <w:rPr>
          <w:rFonts w:hint="eastAsia" w:ascii="仿宋" w:hAnsi="仿宋" w:eastAsia="仿宋" w:cs="仿宋"/>
          <w:sz w:val="32"/>
          <w:szCs w:val="32"/>
          <w:shd w:val="clear" w:color="auto" w:fill="FFFFFF"/>
        </w:rPr>
        <w:t>我中心</w:t>
      </w:r>
      <w:r>
        <w:rPr>
          <w:rFonts w:hint="eastAsia" w:ascii="仿宋" w:hAnsi="仿宋" w:eastAsia="仿宋" w:cs="仿宋"/>
          <w:sz w:val="32"/>
          <w:szCs w:val="32"/>
          <w:shd w:val="clear" w:color="auto" w:fill="FFFFFF"/>
          <w:lang w:val="en-US" w:eastAsia="zh-CN"/>
        </w:rPr>
        <w:t>将</w:t>
      </w:r>
      <w:r>
        <w:rPr>
          <w:rFonts w:hint="eastAsia" w:ascii="仿宋" w:hAnsi="仿宋" w:eastAsia="仿宋" w:cs="仿宋"/>
          <w:sz w:val="32"/>
          <w:szCs w:val="32"/>
          <w:shd w:val="clear" w:color="auto" w:fill="FFFFFF"/>
        </w:rPr>
        <w:t>与无异议的</w:t>
      </w:r>
      <w:r>
        <w:rPr>
          <w:rFonts w:hint="eastAsia" w:ascii="仿宋" w:hAnsi="仿宋" w:eastAsia="仿宋" w:cs="仿宋"/>
          <w:sz w:val="32"/>
          <w:szCs w:val="32"/>
          <w:shd w:val="clear" w:color="auto" w:fill="FFFFFF"/>
          <w:lang w:val="en-US" w:eastAsia="zh-CN"/>
        </w:rPr>
        <w:t>中标</w:t>
      </w:r>
      <w:r>
        <w:rPr>
          <w:rFonts w:hint="eastAsia" w:ascii="仿宋" w:hAnsi="仿宋" w:eastAsia="仿宋" w:cs="仿宋"/>
          <w:sz w:val="32"/>
          <w:szCs w:val="32"/>
          <w:shd w:val="clear" w:color="auto" w:fill="FFFFFF"/>
        </w:rPr>
        <w:t>单位</w:t>
      </w:r>
      <w:r>
        <w:rPr>
          <w:rFonts w:hint="eastAsia" w:ascii="仿宋" w:hAnsi="仿宋" w:eastAsia="仿宋" w:cs="仿宋"/>
          <w:sz w:val="32"/>
          <w:szCs w:val="32"/>
          <w:shd w:val="clear" w:color="auto" w:fill="FFFFFF"/>
          <w:lang w:val="en-US" w:eastAsia="zh-CN"/>
        </w:rPr>
        <w:t>协商确定</w:t>
      </w:r>
      <w:r>
        <w:rPr>
          <w:rFonts w:hint="eastAsia" w:ascii="仿宋" w:hAnsi="仿宋" w:eastAsia="仿宋" w:cs="仿宋"/>
          <w:sz w:val="32"/>
          <w:szCs w:val="32"/>
          <w:shd w:val="clear" w:color="auto" w:fill="FFFFFF"/>
        </w:rPr>
        <w:t>合作有关事宜，</w:t>
      </w:r>
      <w:r>
        <w:rPr>
          <w:rFonts w:hint="eastAsia" w:ascii="仿宋" w:hAnsi="仿宋" w:eastAsia="仿宋" w:cs="仿宋"/>
          <w:sz w:val="32"/>
          <w:szCs w:val="32"/>
          <w:shd w:val="clear" w:color="auto" w:fill="FFFFFF"/>
          <w:lang w:val="en-US" w:eastAsia="zh-CN"/>
        </w:rPr>
        <w:t>并</w:t>
      </w:r>
      <w:r>
        <w:rPr>
          <w:rFonts w:hint="eastAsia" w:ascii="仿宋" w:hAnsi="仿宋" w:eastAsia="仿宋" w:cs="仿宋"/>
          <w:sz w:val="32"/>
          <w:szCs w:val="32"/>
          <w:shd w:val="clear" w:color="auto" w:fill="FFFFFF"/>
        </w:rPr>
        <w:t>签订合作协议</w:t>
      </w:r>
      <w:r>
        <w:rPr>
          <w:rFonts w:hint="eastAsia" w:ascii="仿宋" w:hAnsi="仿宋" w:eastAsia="仿宋" w:cs="仿宋"/>
          <w:sz w:val="32"/>
          <w:szCs w:val="32"/>
          <w:shd w:val="clear" w:color="auto" w:fill="FFFFFF"/>
          <w:lang w:val="en-US" w:eastAsia="zh-CN"/>
        </w:rPr>
        <w:t>书</w:t>
      </w:r>
      <w:r>
        <w:rPr>
          <w:rFonts w:hint="eastAsia" w:ascii="仿宋" w:hAnsi="仿宋" w:eastAsia="仿宋" w:cs="仿宋"/>
          <w:sz w:val="32"/>
          <w:szCs w:val="32"/>
          <w:shd w:val="clear" w:color="auto" w:fill="FFFFFF"/>
          <w:lang w:eastAsia="zh-CN"/>
        </w:rPr>
        <w:t>。</w:t>
      </w:r>
    </w:p>
    <w:p>
      <w:pPr>
        <w:pStyle w:val="5"/>
        <w:widowControl/>
        <w:spacing w:beforeAutospacing="0" w:afterAutospacing="0"/>
        <w:ind w:firstLine="640"/>
        <w:rPr>
          <w:rFonts w:ascii="仿宋" w:hAnsi="仿宋" w:eastAsia="仿宋" w:cs="仿宋"/>
          <w:sz w:val="32"/>
          <w:szCs w:val="32"/>
        </w:rPr>
      </w:pPr>
      <w:r>
        <w:rPr>
          <w:rFonts w:hint="eastAsia" w:ascii="仿宋" w:hAnsi="仿宋" w:eastAsia="仿宋" w:cs="仿宋"/>
          <w:sz w:val="32"/>
          <w:szCs w:val="32"/>
          <w:lang w:val="en-US" w:eastAsia="zh-CN"/>
        </w:rPr>
        <w:t>七</w:t>
      </w:r>
      <w:r>
        <w:rPr>
          <w:rFonts w:hint="eastAsia" w:ascii="仿宋" w:hAnsi="仿宋" w:eastAsia="仿宋" w:cs="仿宋"/>
          <w:sz w:val="32"/>
          <w:szCs w:val="32"/>
        </w:rPr>
        <w:t>、监管和管理</w:t>
      </w:r>
    </w:p>
    <w:p>
      <w:pPr>
        <w:pStyle w:val="5"/>
        <w:widowControl/>
        <w:spacing w:beforeAutospacing="0" w:afterAutospacing="0"/>
        <w:ind w:firstLine="640"/>
        <w:rPr>
          <w:rFonts w:ascii="仿宋" w:hAnsi="仿宋" w:eastAsia="仿宋" w:cs="仿宋"/>
          <w:sz w:val="32"/>
          <w:szCs w:val="32"/>
        </w:rPr>
      </w:pPr>
      <w:r>
        <w:rPr>
          <w:rFonts w:hint="eastAsia" w:ascii="仿宋" w:hAnsi="仿宋" w:eastAsia="仿宋" w:cs="仿宋"/>
          <w:sz w:val="32"/>
          <w:szCs w:val="32"/>
          <w:shd w:val="clear" w:color="auto" w:fill="FFFFFF"/>
        </w:rPr>
        <w:t>（一）</w:t>
      </w:r>
      <w:r>
        <w:rPr>
          <w:rFonts w:hint="eastAsia" w:ascii="仿宋" w:hAnsi="仿宋" w:eastAsia="仿宋" w:cs="仿宋"/>
          <w:sz w:val="32"/>
          <w:szCs w:val="32"/>
          <w:shd w:val="clear" w:color="auto" w:fill="FFFFFF"/>
          <w:lang w:val="en-US" w:eastAsia="zh-CN"/>
        </w:rPr>
        <w:t>自公示中标之日起，至比赛结束2个月止，</w:t>
      </w:r>
      <w:r>
        <w:rPr>
          <w:rFonts w:hint="eastAsia" w:ascii="仿宋" w:hAnsi="仿宋" w:eastAsia="仿宋" w:cs="仿宋"/>
          <w:sz w:val="32"/>
          <w:szCs w:val="32"/>
          <w:shd w:val="clear" w:color="auto" w:fill="FFFFFF"/>
        </w:rPr>
        <w:t>我中心将对承办单位开展不定期</w:t>
      </w:r>
      <w:r>
        <w:rPr>
          <w:rFonts w:hint="eastAsia" w:ascii="仿宋" w:hAnsi="仿宋" w:eastAsia="仿宋" w:cs="仿宋"/>
          <w:sz w:val="32"/>
          <w:szCs w:val="32"/>
          <w:shd w:val="clear" w:color="auto" w:fill="FFFFFF"/>
          <w:lang w:val="en-US" w:eastAsia="zh-CN"/>
        </w:rPr>
        <w:t>监督</w:t>
      </w:r>
      <w:r>
        <w:rPr>
          <w:rFonts w:hint="eastAsia" w:ascii="仿宋" w:hAnsi="仿宋" w:eastAsia="仿宋" w:cs="仿宋"/>
          <w:sz w:val="32"/>
          <w:szCs w:val="32"/>
          <w:shd w:val="clear" w:color="auto" w:fill="FFFFFF"/>
        </w:rPr>
        <w:t>、检查</w:t>
      </w:r>
      <w:r>
        <w:rPr>
          <w:rFonts w:hint="eastAsia" w:ascii="仿宋" w:hAnsi="仿宋" w:eastAsia="仿宋" w:cs="仿宋"/>
          <w:sz w:val="32"/>
          <w:szCs w:val="32"/>
          <w:shd w:val="clear" w:color="auto" w:fill="FFFFFF"/>
          <w:lang w:val="en-US" w:eastAsia="zh-CN"/>
        </w:rPr>
        <w:t>和</w:t>
      </w:r>
      <w:r>
        <w:rPr>
          <w:rFonts w:hint="eastAsia" w:ascii="仿宋" w:hAnsi="仿宋" w:eastAsia="仿宋" w:cs="仿宋"/>
          <w:sz w:val="32"/>
          <w:szCs w:val="32"/>
          <w:shd w:val="clear" w:color="auto" w:fill="FFFFFF"/>
        </w:rPr>
        <w:t>指导。</w:t>
      </w:r>
    </w:p>
    <w:p>
      <w:pPr>
        <w:pStyle w:val="5"/>
        <w:widowControl/>
        <w:spacing w:beforeAutospacing="0" w:afterAutospacing="0"/>
        <w:ind w:firstLine="64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（二）</w:t>
      </w:r>
      <w:r>
        <w:rPr>
          <w:rFonts w:hint="eastAsia" w:ascii="仿宋" w:hAnsi="仿宋" w:eastAsia="仿宋" w:cs="仿宋"/>
          <w:sz w:val="32"/>
          <w:szCs w:val="32"/>
          <w:shd w:val="clear" w:color="auto" w:fill="FFFFFF"/>
          <w:lang w:val="en-US" w:eastAsia="zh-CN"/>
        </w:rPr>
        <w:t>承办单位需在比赛结束两周内报送总结，</w:t>
      </w:r>
      <w:r>
        <w:rPr>
          <w:rFonts w:hint="eastAsia" w:ascii="仿宋" w:hAnsi="仿宋" w:eastAsia="仿宋" w:cs="仿宋"/>
          <w:sz w:val="32"/>
          <w:szCs w:val="32"/>
          <w:shd w:val="clear" w:color="auto" w:fill="FFFFFF"/>
        </w:rPr>
        <w:t>我中心将对实施情况</w:t>
      </w:r>
      <w:r>
        <w:rPr>
          <w:rFonts w:hint="eastAsia" w:ascii="仿宋" w:hAnsi="仿宋" w:eastAsia="仿宋" w:cs="仿宋"/>
          <w:sz w:val="32"/>
          <w:szCs w:val="32"/>
          <w:shd w:val="clear" w:color="auto" w:fill="FFFFFF"/>
          <w:lang w:val="en-US" w:eastAsia="zh-CN"/>
        </w:rPr>
        <w:t>进行评估</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val="en-US" w:eastAsia="zh-CN"/>
        </w:rPr>
        <w:t>评估</w:t>
      </w:r>
      <w:r>
        <w:rPr>
          <w:rFonts w:hint="eastAsia" w:ascii="仿宋" w:hAnsi="仿宋" w:eastAsia="仿宋" w:cs="仿宋"/>
          <w:sz w:val="32"/>
          <w:szCs w:val="32"/>
          <w:shd w:val="clear" w:color="auto" w:fill="FFFFFF"/>
        </w:rPr>
        <w:t>结果作为</w:t>
      </w:r>
      <w:r>
        <w:rPr>
          <w:rFonts w:hint="eastAsia" w:ascii="仿宋" w:hAnsi="仿宋" w:eastAsia="仿宋" w:cs="仿宋"/>
          <w:sz w:val="32"/>
          <w:szCs w:val="32"/>
          <w:shd w:val="clear" w:color="auto" w:fill="FFFFFF"/>
          <w:lang w:val="en-US" w:eastAsia="zh-CN"/>
        </w:rPr>
        <w:t>后续该单位申请</w:t>
      </w:r>
      <w:r>
        <w:rPr>
          <w:rFonts w:hint="eastAsia" w:ascii="仿宋" w:hAnsi="仿宋" w:eastAsia="仿宋" w:cs="仿宋"/>
          <w:sz w:val="32"/>
          <w:szCs w:val="32"/>
          <w:shd w:val="clear" w:color="auto" w:fill="FFFFFF"/>
        </w:rPr>
        <w:t>承办</w:t>
      </w:r>
      <w:r>
        <w:rPr>
          <w:rFonts w:hint="eastAsia" w:ascii="仿宋" w:hAnsi="仿宋" w:eastAsia="仿宋" w:cs="仿宋"/>
          <w:sz w:val="32"/>
          <w:szCs w:val="32"/>
          <w:shd w:val="clear" w:color="auto" w:fill="FFFFFF"/>
          <w:lang w:val="en-US" w:eastAsia="zh-CN"/>
        </w:rPr>
        <w:t>我中心赛事、培训、活动</w:t>
      </w:r>
      <w:r>
        <w:rPr>
          <w:rFonts w:hint="eastAsia" w:ascii="仿宋" w:hAnsi="仿宋" w:eastAsia="仿宋" w:cs="仿宋"/>
          <w:sz w:val="32"/>
          <w:szCs w:val="32"/>
          <w:shd w:val="clear" w:color="auto" w:fill="FFFFFF"/>
        </w:rPr>
        <w:t>的重要依据。</w:t>
      </w:r>
    </w:p>
    <w:p>
      <w:pPr>
        <w:pStyle w:val="5"/>
        <w:widowControl/>
        <w:spacing w:beforeAutospacing="0" w:afterAutospacing="0"/>
        <w:ind w:firstLine="640"/>
        <w:rPr>
          <w:rFonts w:hint="eastAsia" w:ascii="仿宋" w:hAnsi="仿宋" w:eastAsia="仿宋" w:cs="仿宋"/>
          <w:sz w:val="32"/>
          <w:szCs w:val="32"/>
          <w:shd w:val="clear" w:color="auto" w:fill="FFFFFF"/>
          <w:lang w:val="en-US" w:eastAsia="zh-CN"/>
        </w:rPr>
      </w:pPr>
      <w:r>
        <w:rPr>
          <w:rFonts w:hint="eastAsia" w:ascii="仿宋" w:hAnsi="仿宋" w:eastAsia="仿宋" w:cs="仿宋"/>
          <w:sz w:val="32"/>
          <w:szCs w:val="32"/>
          <w:shd w:val="clear" w:color="auto" w:fill="FFFFFF"/>
          <w:lang w:val="en-US" w:eastAsia="zh-CN"/>
        </w:rPr>
        <w:t>八、特别说明</w:t>
      </w:r>
    </w:p>
    <w:p>
      <w:pPr>
        <w:pStyle w:val="5"/>
        <w:widowControl/>
        <w:spacing w:beforeAutospacing="0" w:afterAutospacing="0"/>
        <w:ind w:firstLine="640"/>
        <w:rPr>
          <w:rFonts w:hint="default" w:ascii="仿宋" w:hAnsi="仿宋" w:eastAsia="仿宋" w:cs="仿宋"/>
          <w:sz w:val="32"/>
          <w:szCs w:val="32"/>
          <w:shd w:val="clear" w:color="auto" w:fill="FFFFFF"/>
          <w:lang w:val="en-US" w:eastAsia="zh-CN"/>
        </w:rPr>
      </w:pPr>
      <w:r>
        <w:rPr>
          <w:rFonts w:hint="eastAsia" w:ascii="仿宋" w:hAnsi="仿宋" w:eastAsia="仿宋" w:cs="仿宋"/>
          <w:sz w:val="32"/>
          <w:szCs w:val="32"/>
          <w:shd w:val="clear" w:color="auto" w:fill="FFFFFF"/>
          <w:lang w:val="en-US" w:eastAsia="zh-CN"/>
        </w:rPr>
        <w:t>（一）按照体育总局针对全国性体育赛事“一赛一审”的要求，承办单位需在我中心上报比赛方案前，取得比赛举办地所属</w:t>
      </w:r>
      <w:r>
        <w:rPr>
          <w:rFonts w:hint="eastAsia" w:ascii="仿宋" w:hAnsi="仿宋" w:eastAsia="仿宋" w:cs="仿宋"/>
          <w:sz w:val="32"/>
          <w:szCs w:val="32"/>
          <w:shd w:val="clear" w:color="auto" w:fill="FFFFFF"/>
        </w:rPr>
        <w:t>地市级政府或新冠</w:t>
      </w:r>
      <w:r>
        <w:rPr>
          <w:rFonts w:hint="eastAsia" w:ascii="仿宋" w:hAnsi="仿宋" w:eastAsia="仿宋" w:cs="仿宋"/>
          <w:sz w:val="32"/>
          <w:szCs w:val="32"/>
          <w:shd w:val="clear" w:color="auto" w:fill="FFFFFF"/>
          <w:lang w:val="en-US" w:eastAsia="zh-CN"/>
        </w:rPr>
        <w:t>疫情</w:t>
      </w:r>
      <w:r>
        <w:rPr>
          <w:rFonts w:hint="eastAsia" w:ascii="仿宋" w:hAnsi="仿宋" w:eastAsia="仿宋" w:cs="仿宋"/>
          <w:sz w:val="32"/>
          <w:szCs w:val="32"/>
          <w:shd w:val="clear" w:color="auto" w:fill="FFFFFF"/>
        </w:rPr>
        <w:t>防控领导小组</w:t>
      </w:r>
      <w:r>
        <w:rPr>
          <w:rFonts w:hint="eastAsia" w:ascii="仿宋" w:hAnsi="仿宋" w:eastAsia="仿宋" w:cs="仿宋"/>
          <w:sz w:val="32"/>
          <w:szCs w:val="32"/>
          <w:shd w:val="clear" w:color="auto" w:fill="FFFFFF"/>
          <w:lang w:val="en-US" w:eastAsia="zh-CN"/>
        </w:rPr>
        <w:t>的同意函。</w:t>
      </w:r>
    </w:p>
    <w:p>
      <w:pPr>
        <w:pStyle w:val="5"/>
        <w:widowControl/>
        <w:spacing w:beforeAutospacing="0" w:afterAutospacing="0"/>
        <w:ind w:firstLine="640"/>
        <w:rPr>
          <w:rFonts w:hint="default" w:ascii="仿宋" w:hAnsi="仿宋" w:eastAsia="仿宋" w:cs="仿宋"/>
          <w:sz w:val="32"/>
          <w:szCs w:val="32"/>
          <w:shd w:val="clear" w:color="auto" w:fill="FFFFFF"/>
          <w:lang w:val="en-US" w:eastAsia="zh-CN"/>
        </w:rPr>
      </w:pPr>
      <w:r>
        <w:rPr>
          <w:rFonts w:hint="eastAsia" w:ascii="仿宋" w:hAnsi="仿宋" w:eastAsia="仿宋" w:cs="仿宋"/>
          <w:sz w:val="32"/>
          <w:szCs w:val="32"/>
          <w:shd w:val="clear" w:color="auto" w:fill="FFFFFF"/>
          <w:lang w:val="en-US" w:eastAsia="zh-CN"/>
        </w:rPr>
        <w:t>（二）2022年全国健美操锦标赛、冠军赛</w:t>
      </w:r>
      <w:r>
        <w:rPr>
          <w:rFonts w:hint="default" w:ascii="仿宋" w:hAnsi="仿宋" w:eastAsia="仿宋" w:cs="仿宋"/>
          <w:sz w:val="32"/>
          <w:szCs w:val="32"/>
          <w:shd w:val="clear" w:color="auto" w:fill="FFFFFF"/>
          <w:lang w:val="en-US" w:eastAsia="zh-CN"/>
        </w:rPr>
        <w:t>存在根据新冠疫情防控要求进行调整</w:t>
      </w:r>
      <w:r>
        <w:rPr>
          <w:rFonts w:hint="eastAsia" w:ascii="仿宋" w:hAnsi="仿宋" w:eastAsia="仿宋" w:cs="仿宋"/>
          <w:sz w:val="32"/>
          <w:szCs w:val="32"/>
          <w:shd w:val="clear" w:color="auto" w:fill="FFFFFF"/>
          <w:lang w:val="en-US" w:eastAsia="zh-CN"/>
        </w:rPr>
        <w:t>或取消</w:t>
      </w:r>
      <w:r>
        <w:rPr>
          <w:rFonts w:hint="default" w:ascii="仿宋" w:hAnsi="仿宋" w:eastAsia="仿宋" w:cs="仿宋"/>
          <w:sz w:val="32"/>
          <w:szCs w:val="32"/>
          <w:shd w:val="clear" w:color="auto" w:fill="FFFFFF"/>
          <w:lang w:val="en-US" w:eastAsia="zh-CN"/>
        </w:rPr>
        <w:t>的可能性。</w:t>
      </w:r>
    </w:p>
    <w:p>
      <w:pPr>
        <w:pStyle w:val="5"/>
        <w:widowControl/>
        <w:spacing w:beforeAutospacing="0" w:afterAutospacing="0"/>
        <w:ind w:firstLine="640"/>
        <w:rPr>
          <w:rFonts w:hint="eastAsia" w:ascii="仿宋" w:hAnsi="仿宋" w:eastAsia="仿宋" w:cs="仿宋"/>
          <w:sz w:val="32"/>
          <w:szCs w:val="32"/>
          <w:shd w:val="clear" w:color="auto" w:fill="FFFFFF"/>
          <w:lang w:val="en-US" w:eastAsia="zh-CN"/>
        </w:rPr>
      </w:pPr>
      <w:r>
        <w:rPr>
          <w:rFonts w:hint="eastAsia" w:ascii="仿宋" w:hAnsi="仿宋" w:eastAsia="仿宋" w:cs="仿宋"/>
          <w:sz w:val="32"/>
          <w:szCs w:val="32"/>
          <w:shd w:val="clear" w:color="auto" w:fill="FFFFFF"/>
          <w:lang w:val="en-US" w:eastAsia="zh-CN"/>
        </w:rPr>
        <w:t>（三）2022年全国健美操锦标赛、冠军赛</w:t>
      </w:r>
      <w:r>
        <w:rPr>
          <w:rFonts w:hint="default" w:ascii="仿宋" w:hAnsi="仿宋" w:eastAsia="仿宋" w:cs="仿宋"/>
          <w:sz w:val="32"/>
          <w:szCs w:val="32"/>
          <w:shd w:val="clear" w:color="auto" w:fill="FFFFFF"/>
          <w:lang w:val="en-US" w:eastAsia="zh-CN"/>
        </w:rPr>
        <w:t>存在根据新冠疫情防控需要改为线上组织比赛的可能性</w:t>
      </w:r>
      <w:r>
        <w:rPr>
          <w:rFonts w:hint="eastAsia" w:ascii="仿宋" w:hAnsi="仿宋" w:eastAsia="仿宋" w:cs="仿宋"/>
          <w:sz w:val="32"/>
          <w:szCs w:val="32"/>
          <w:shd w:val="clear" w:color="auto" w:fill="FFFFFF"/>
          <w:lang w:val="en-US" w:eastAsia="zh-CN"/>
        </w:rPr>
        <w:t>。</w:t>
      </w:r>
    </w:p>
    <w:p>
      <w:pPr>
        <w:pStyle w:val="5"/>
        <w:widowControl/>
        <w:numPr>
          <w:ilvl w:val="0"/>
          <w:numId w:val="3"/>
        </w:numPr>
        <w:spacing w:beforeAutospacing="0" w:afterAutospacing="0"/>
        <w:ind w:left="640" w:leftChars="0" w:firstLine="0" w:firstLineChars="0"/>
        <w:rPr>
          <w:rFonts w:hint="eastAsia" w:ascii="仿宋" w:hAnsi="仿宋" w:eastAsia="仿宋" w:cs="仿宋"/>
          <w:sz w:val="32"/>
          <w:szCs w:val="32"/>
          <w:shd w:val="clear" w:color="auto" w:fill="FFFFFF"/>
          <w:lang w:val="en-US" w:eastAsia="zh-CN"/>
        </w:rPr>
      </w:pPr>
      <w:r>
        <w:rPr>
          <w:rFonts w:hint="eastAsia" w:ascii="仿宋" w:hAnsi="仿宋" w:eastAsia="仿宋" w:cs="仿宋"/>
          <w:sz w:val="32"/>
          <w:szCs w:val="32"/>
          <w:shd w:val="clear" w:color="auto" w:fill="FFFFFF"/>
          <w:lang w:val="en-US" w:eastAsia="zh-CN"/>
        </w:rPr>
        <w:t>根据国家和体育总局疫情防控要求，比赛将建立</w:t>
      </w:r>
    </w:p>
    <w:p>
      <w:pPr>
        <w:pStyle w:val="5"/>
        <w:widowControl/>
        <w:numPr>
          <w:ilvl w:val="0"/>
          <w:numId w:val="0"/>
        </w:numPr>
        <w:spacing w:beforeAutospacing="0" w:afterAutospacing="0"/>
        <w:rPr>
          <w:rFonts w:hint="eastAsia" w:ascii="仿宋" w:hAnsi="仿宋" w:eastAsia="仿宋" w:cs="仿宋"/>
          <w:sz w:val="32"/>
          <w:szCs w:val="32"/>
          <w:shd w:val="clear" w:color="auto" w:fill="FFFFFF"/>
          <w:lang w:val="en-US" w:eastAsia="zh-CN"/>
        </w:rPr>
      </w:pPr>
      <w:r>
        <w:rPr>
          <w:rFonts w:hint="eastAsia" w:ascii="仿宋" w:hAnsi="仿宋" w:eastAsia="仿宋" w:cs="仿宋"/>
          <w:sz w:val="32"/>
          <w:szCs w:val="32"/>
          <w:shd w:val="clear" w:color="auto" w:fill="FFFFFF"/>
          <w:lang w:val="en-US" w:eastAsia="zh-CN"/>
        </w:rPr>
        <w:t>赛事熔断机制。</w:t>
      </w:r>
    </w:p>
    <w:p>
      <w:pPr>
        <w:pStyle w:val="5"/>
        <w:widowControl/>
        <w:numPr>
          <w:ilvl w:val="0"/>
          <w:numId w:val="3"/>
        </w:numPr>
        <w:spacing w:beforeAutospacing="0" w:afterAutospacing="0"/>
        <w:ind w:left="640" w:leftChars="0" w:firstLine="0" w:firstLineChars="0"/>
        <w:rPr>
          <w:rFonts w:hint="eastAsia" w:ascii="仿宋" w:hAnsi="仿宋" w:eastAsia="仿宋" w:cs="仿宋"/>
          <w:sz w:val="32"/>
          <w:szCs w:val="32"/>
          <w:shd w:val="clear" w:color="auto" w:fill="FFFFFF"/>
          <w:lang w:val="en-US" w:eastAsia="zh-CN"/>
        </w:rPr>
      </w:pPr>
      <w:r>
        <w:rPr>
          <w:rFonts w:hint="eastAsia" w:ascii="仿宋" w:hAnsi="仿宋" w:eastAsia="仿宋" w:cs="仿宋"/>
          <w:sz w:val="32"/>
          <w:szCs w:val="32"/>
          <w:shd w:val="clear" w:color="auto" w:fill="FFFFFF"/>
          <w:lang w:val="en-US" w:eastAsia="zh-CN"/>
        </w:rPr>
        <w:t>本次公开招标工作解释权归我中心所有。</w:t>
      </w:r>
    </w:p>
    <w:p>
      <w:pPr>
        <w:jc w:val="left"/>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 xml:space="preserve">   </w:t>
      </w:r>
    </w:p>
    <w:p>
      <w:pPr>
        <w:jc w:val="left"/>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 xml:space="preserve"> 附件</w:t>
      </w:r>
      <w:r>
        <w:rPr>
          <w:rFonts w:hint="eastAsia" w:ascii="仿宋" w:hAnsi="仿宋" w:eastAsia="仿宋" w:cs="仿宋"/>
          <w:sz w:val="32"/>
          <w:szCs w:val="32"/>
          <w:shd w:val="clear" w:color="auto" w:fill="FFFFFF"/>
          <w:lang w:eastAsia="zh-CN"/>
        </w:rPr>
        <w:t>：</w:t>
      </w:r>
      <w:r>
        <w:rPr>
          <w:rFonts w:hint="eastAsia" w:ascii="仿宋" w:hAnsi="仿宋" w:eastAsia="仿宋" w:cs="仿宋"/>
          <w:sz w:val="32"/>
          <w:szCs w:val="32"/>
          <w:shd w:val="clear" w:color="auto" w:fill="FFFFFF"/>
          <w:lang w:val="en-US" w:eastAsia="zh-CN"/>
        </w:rPr>
        <w:t>2022年全国健美操锦标赛、冠军赛</w:t>
      </w:r>
      <w:r>
        <w:rPr>
          <w:rFonts w:hint="eastAsia" w:ascii="仿宋" w:hAnsi="仿宋" w:eastAsia="仿宋"/>
          <w:sz w:val="32"/>
          <w:szCs w:val="32"/>
          <w:lang w:val="en-US" w:eastAsia="zh-CN"/>
        </w:rPr>
        <w:t>申办申请书</w:t>
      </w:r>
      <w:r>
        <w:rPr>
          <w:rFonts w:hint="eastAsia" w:ascii="仿宋" w:hAnsi="仿宋" w:eastAsia="仿宋"/>
          <w:sz w:val="32"/>
          <w:szCs w:val="32"/>
        </w:rPr>
        <w:t xml:space="preserve">  </w:t>
      </w: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r>
        <w:rPr>
          <w:rFonts w:hint="eastAsia" w:ascii="仿宋" w:hAnsi="仿宋" w:eastAsia="仿宋"/>
          <w:sz w:val="32"/>
          <w:szCs w:val="32"/>
        </w:rPr>
        <w:t xml:space="preserve">                             体育总局体操中心</w:t>
      </w:r>
    </w:p>
    <w:p>
      <w:pPr>
        <w:jc w:val="left"/>
        <w:rPr>
          <w:rFonts w:hint="eastAsia" w:ascii="黑体" w:hAnsi="黑体" w:eastAsia="黑体" w:cs="黑体"/>
          <w:b w:val="0"/>
          <w:bCs/>
          <w:sz w:val="32"/>
          <w:szCs w:val="32"/>
          <w:lang w:val="en-US" w:eastAsia="zh-CN"/>
        </w:rPr>
      </w:pPr>
      <w:r>
        <w:rPr>
          <w:rFonts w:hint="eastAsia" w:ascii="仿宋" w:hAnsi="仿宋" w:eastAsia="仿宋"/>
          <w:sz w:val="32"/>
          <w:szCs w:val="32"/>
        </w:rPr>
        <w:t xml:space="preserve">                              20</w:t>
      </w:r>
      <w:r>
        <w:rPr>
          <w:rFonts w:hint="eastAsia" w:ascii="仿宋" w:hAnsi="仿宋" w:eastAsia="仿宋"/>
          <w:sz w:val="32"/>
          <w:szCs w:val="32"/>
          <w:lang w:val="en-US" w:eastAsia="zh-CN"/>
        </w:rPr>
        <w:t>22</w:t>
      </w:r>
      <w:r>
        <w:rPr>
          <w:rFonts w:hint="eastAsia" w:ascii="仿宋" w:hAnsi="仿宋" w:eastAsia="仿宋"/>
          <w:sz w:val="32"/>
          <w:szCs w:val="32"/>
        </w:rPr>
        <w:t>年</w:t>
      </w:r>
      <w:r>
        <w:rPr>
          <w:rFonts w:hint="eastAsia" w:ascii="仿宋" w:hAnsi="仿宋" w:eastAsia="仿宋"/>
          <w:sz w:val="32"/>
          <w:szCs w:val="32"/>
          <w:lang w:val="en-US" w:eastAsia="zh-CN"/>
        </w:rPr>
        <w:t>7</w:t>
      </w:r>
      <w:r>
        <w:rPr>
          <w:rFonts w:hint="eastAsia" w:ascii="仿宋" w:hAnsi="仿宋" w:eastAsia="仿宋"/>
          <w:sz w:val="32"/>
          <w:szCs w:val="32"/>
        </w:rPr>
        <w:t>月</w:t>
      </w:r>
      <w:r>
        <w:rPr>
          <w:rFonts w:hint="eastAsia" w:ascii="仿宋" w:hAnsi="仿宋" w:eastAsia="仿宋"/>
          <w:sz w:val="32"/>
          <w:szCs w:val="32"/>
          <w:lang w:val="en-US" w:eastAsia="zh-CN"/>
        </w:rPr>
        <w:t>15</w:t>
      </w:r>
      <w:r>
        <w:rPr>
          <w:rFonts w:hint="eastAsia" w:ascii="仿宋" w:hAnsi="仿宋" w:eastAsia="仿宋"/>
          <w:sz w:val="32"/>
          <w:szCs w:val="32"/>
        </w:rPr>
        <w:t>日</w:t>
      </w:r>
    </w:p>
    <w:p>
      <w:pPr>
        <w:jc w:val="left"/>
        <w:rPr>
          <w:rFonts w:hint="eastAsia" w:ascii="黑体" w:hAnsi="黑体" w:eastAsia="黑体" w:cs="黑体"/>
          <w:b w:val="0"/>
          <w:bCs/>
          <w:sz w:val="32"/>
          <w:szCs w:val="32"/>
          <w:lang w:val="en-US" w:eastAsia="zh-CN"/>
        </w:rPr>
      </w:pPr>
    </w:p>
    <w:p>
      <w:pPr>
        <w:jc w:val="left"/>
        <w:rPr>
          <w:rFonts w:hint="eastAsia" w:ascii="黑体" w:hAnsi="黑体" w:eastAsia="黑体" w:cs="黑体"/>
          <w:b w:val="0"/>
          <w:bCs/>
          <w:sz w:val="32"/>
          <w:szCs w:val="32"/>
          <w:lang w:val="en-US" w:eastAsia="zh-CN"/>
        </w:rPr>
      </w:pPr>
    </w:p>
    <w:p>
      <w:pPr>
        <w:jc w:val="left"/>
        <w:rPr>
          <w:rFonts w:hint="eastAsia" w:ascii="黑体" w:hAnsi="黑体" w:eastAsia="黑体" w:cs="黑体"/>
          <w:b w:val="0"/>
          <w:bCs/>
          <w:sz w:val="32"/>
          <w:szCs w:val="32"/>
          <w:lang w:val="en-US" w:eastAsia="zh-CN"/>
        </w:rPr>
      </w:pPr>
    </w:p>
    <w:p>
      <w:pPr>
        <w:jc w:val="left"/>
        <w:rPr>
          <w:rFonts w:hint="eastAsia" w:ascii="黑体" w:hAnsi="黑体" w:eastAsia="黑体" w:cs="黑体"/>
          <w:b w:val="0"/>
          <w:bCs/>
          <w:sz w:val="32"/>
          <w:szCs w:val="32"/>
          <w:lang w:val="en-US" w:eastAsia="zh-CN"/>
        </w:rPr>
      </w:pPr>
    </w:p>
    <w:p>
      <w:pPr>
        <w:jc w:val="left"/>
        <w:rPr>
          <w:rFonts w:hint="eastAsia" w:ascii="黑体" w:hAnsi="黑体" w:eastAsia="黑体" w:cs="黑体"/>
          <w:b w:val="0"/>
          <w:bCs/>
          <w:sz w:val="32"/>
          <w:szCs w:val="32"/>
          <w:lang w:val="en-US" w:eastAsia="zh-CN"/>
        </w:rPr>
      </w:pPr>
    </w:p>
    <w:p>
      <w:pPr>
        <w:jc w:val="left"/>
        <w:rPr>
          <w:rFonts w:hint="eastAsia" w:ascii="黑体" w:hAnsi="黑体" w:eastAsia="黑体" w:cs="黑体"/>
          <w:b w:val="0"/>
          <w:bCs/>
          <w:sz w:val="32"/>
          <w:szCs w:val="32"/>
          <w:lang w:val="en-US" w:eastAsia="zh-CN"/>
        </w:rPr>
      </w:pPr>
    </w:p>
    <w:p>
      <w:pPr>
        <w:jc w:val="left"/>
        <w:rPr>
          <w:rFonts w:hint="eastAsia" w:ascii="黑体" w:hAnsi="黑体" w:eastAsia="黑体" w:cs="黑体"/>
          <w:b w:val="0"/>
          <w:bCs/>
          <w:sz w:val="32"/>
          <w:szCs w:val="32"/>
          <w:lang w:val="en-US" w:eastAsia="zh-CN"/>
        </w:rPr>
      </w:pPr>
    </w:p>
    <w:p>
      <w:pPr>
        <w:jc w:val="left"/>
        <w:rPr>
          <w:rFonts w:hint="eastAsia" w:ascii="黑体" w:hAnsi="黑体" w:eastAsia="黑体" w:cs="黑体"/>
          <w:b w:val="0"/>
          <w:bCs/>
          <w:sz w:val="32"/>
          <w:szCs w:val="32"/>
          <w:lang w:val="en-US" w:eastAsia="zh-CN"/>
        </w:rPr>
      </w:pPr>
    </w:p>
    <w:p>
      <w:pPr>
        <w:jc w:val="left"/>
        <w:rPr>
          <w:rFonts w:hint="eastAsia" w:ascii="黑体" w:hAnsi="黑体" w:eastAsia="黑体" w:cs="黑体"/>
          <w:b w:val="0"/>
          <w:bCs/>
          <w:sz w:val="32"/>
          <w:szCs w:val="32"/>
          <w:lang w:val="en-US" w:eastAsia="zh-CN"/>
        </w:rPr>
      </w:pPr>
    </w:p>
    <w:p>
      <w:pPr>
        <w:jc w:val="left"/>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附件：</w:t>
      </w:r>
    </w:p>
    <w:p>
      <w:pPr>
        <w:jc w:val="center"/>
        <w:rPr>
          <w:rFonts w:hint="eastAsia" w:ascii="仿宋" w:hAnsi="仿宋" w:eastAsia="仿宋"/>
          <w:b/>
          <w:sz w:val="44"/>
          <w:szCs w:val="44"/>
        </w:rPr>
      </w:pPr>
    </w:p>
    <w:p>
      <w:pPr>
        <w:jc w:val="center"/>
        <w:rPr>
          <w:rFonts w:hint="eastAsia" w:ascii="仿宋" w:hAnsi="仿宋" w:eastAsia="仿宋"/>
          <w:b/>
          <w:sz w:val="44"/>
          <w:szCs w:val="44"/>
          <w:lang w:eastAsia="zh-CN"/>
        </w:rPr>
      </w:pPr>
      <w:r>
        <w:rPr>
          <w:rFonts w:hint="eastAsia" w:ascii="仿宋" w:hAnsi="仿宋" w:eastAsia="仿宋"/>
          <w:b/>
          <w:sz w:val="44"/>
          <w:szCs w:val="44"/>
          <w:lang w:eastAsia="zh-CN"/>
        </w:rPr>
        <w:t>2022年全国健美操锦标赛、冠军赛</w:t>
      </w:r>
    </w:p>
    <w:p>
      <w:pPr>
        <w:jc w:val="center"/>
        <w:rPr>
          <w:rFonts w:ascii="仿宋" w:hAnsi="仿宋" w:eastAsia="仿宋"/>
          <w:b/>
          <w:sz w:val="44"/>
          <w:szCs w:val="44"/>
        </w:rPr>
      </w:pPr>
      <w:r>
        <w:rPr>
          <w:rFonts w:hint="eastAsia" w:ascii="仿宋" w:hAnsi="仿宋" w:eastAsia="仿宋"/>
          <w:b/>
          <w:sz w:val="44"/>
          <w:szCs w:val="44"/>
        </w:rPr>
        <w:t>申办申请书</w:t>
      </w:r>
    </w:p>
    <w:tbl>
      <w:tblPr>
        <w:tblStyle w:val="7"/>
        <w:tblW w:w="9639"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38"/>
        <w:gridCol w:w="2215"/>
        <w:gridCol w:w="1417"/>
        <w:gridCol w:w="1985"/>
        <w:gridCol w:w="198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6" w:hRule="atLeast"/>
        </w:trPr>
        <w:tc>
          <w:tcPr>
            <w:tcW w:w="2038" w:type="dxa"/>
          </w:tcPr>
          <w:p>
            <w:pPr>
              <w:jc w:val="center"/>
              <w:rPr>
                <w:rFonts w:ascii="仿宋" w:hAnsi="仿宋" w:eastAsia="仿宋"/>
                <w:sz w:val="28"/>
                <w:szCs w:val="28"/>
              </w:rPr>
            </w:pPr>
            <w:r>
              <w:rPr>
                <w:rFonts w:hint="eastAsia" w:ascii="仿宋" w:hAnsi="仿宋" w:eastAsia="仿宋"/>
                <w:sz w:val="28"/>
                <w:szCs w:val="28"/>
              </w:rPr>
              <w:t>申办单位</w:t>
            </w:r>
          </w:p>
        </w:tc>
        <w:tc>
          <w:tcPr>
            <w:tcW w:w="7601" w:type="dxa"/>
            <w:gridSpan w:val="4"/>
          </w:tcPr>
          <w:p>
            <w:pPr>
              <w:jc w:val="center"/>
              <w:rPr>
                <w:rFonts w:ascii="仿宋" w:hAnsi="仿宋" w:eastAsia="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2" w:hRule="atLeast"/>
        </w:trPr>
        <w:tc>
          <w:tcPr>
            <w:tcW w:w="2038" w:type="dxa"/>
          </w:tcPr>
          <w:p>
            <w:pPr>
              <w:jc w:val="center"/>
              <w:rPr>
                <w:rFonts w:ascii="仿宋" w:hAnsi="仿宋" w:eastAsia="仿宋"/>
                <w:sz w:val="28"/>
                <w:szCs w:val="28"/>
              </w:rPr>
            </w:pPr>
            <w:r>
              <w:rPr>
                <w:rFonts w:hint="eastAsia" w:ascii="仿宋" w:hAnsi="仿宋" w:eastAsia="仿宋"/>
                <w:sz w:val="28"/>
                <w:szCs w:val="28"/>
                <w:lang w:val="en-US" w:eastAsia="zh-CN"/>
              </w:rPr>
              <w:t>举办</w:t>
            </w:r>
            <w:r>
              <w:rPr>
                <w:rFonts w:hint="eastAsia" w:ascii="仿宋" w:hAnsi="仿宋" w:eastAsia="仿宋"/>
                <w:sz w:val="28"/>
                <w:szCs w:val="28"/>
              </w:rPr>
              <w:t>地点</w:t>
            </w:r>
          </w:p>
        </w:tc>
        <w:tc>
          <w:tcPr>
            <w:tcW w:w="7601" w:type="dxa"/>
            <w:gridSpan w:val="4"/>
          </w:tcPr>
          <w:p>
            <w:pPr>
              <w:jc w:val="center"/>
              <w:rPr>
                <w:rFonts w:ascii="仿宋" w:hAnsi="仿宋" w:eastAsia="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2" w:hRule="atLeast"/>
        </w:trPr>
        <w:tc>
          <w:tcPr>
            <w:tcW w:w="2038" w:type="dxa"/>
            <w:vMerge w:val="restart"/>
          </w:tcPr>
          <w:p>
            <w:pPr>
              <w:jc w:val="center"/>
              <w:rPr>
                <w:rFonts w:ascii="仿宋" w:hAnsi="仿宋" w:eastAsia="仿宋"/>
                <w:sz w:val="28"/>
                <w:szCs w:val="28"/>
              </w:rPr>
            </w:pPr>
          </w:p>
          <w:p>
            <w:pPr>
              <w:jc w:val="center"/>
              <w:rPr>
                <w:rFonts w:ascii="仿宋" w:hAnsi="仿宋" w:eastAsia="仿宋"/>
                <w:sz w:val="28"/>
                <w:szCs w:val="28"/>
              </w:rPr>
            </w:pPr>
          </w:p>
          <w:p>
            <w:pPr>
              <w:jc w:val="both"/>
              <w:rPr>
                <w:rFonts w:hint="eastAsia" w:ascii="仿宋" w:hAnsi="仿宋" w:eastAsia="仿宋"/>
                <w:sz w:val="28"/>
                <w:szCs w:val="28"/>
              </w:rPr>
            </w:pPr>
          </w:p>
          <w:p>
            <w:pPr>
              <w:jc w:val="both"/>
              <w:rPr>
                <w:rFonts w:ascii="仿宋" w:hAnsi="仿宋" w:eastAsia="仿宋"/>
                <w:sz w:val="28"/>
                <w:szCs w:val="28"/>
              </w:rPr>
            </w:pPr>
            <w:r>
              <w:rPr>
                <w:rFonts w:hint="eastAsia" w:ascii="仿宋" w:hAnsi="仿宋" w:eastAsia="仿宋"/>
                <w:sz w:val="28"/>
                <w:szCs w:val="28"/>
              </w:rPr>
              <w:t>场地基本情况</w:t>
            </w:r>
          </w:p>
        </w:tc>
        <w:tc>
          <w:tcPr>
            <w:tcW w:w="3632" w:type="dxa"/>
            <w:gridSpan w:val="2"/>
          </w:tcPr>
          <w:p>
            <w:pPr>
              <w:jc w:val="center"/>
              <w:rPr>
                <w:rFonts w:ascii="仿宋" w:hAnsi="仿宋" w:eastAsia="仿宋"/>
                <w:sz w:val="28"/>
                <w:szCs w:val="28"/>
              </w:rPr>
            </w:pPr>
            <w:r>
              <w:rPr>
                <w:rFonts w:hint="eastAsia" w:ascii="仿宋" w:hAnsi="仿宋" w:eastAsia="仿宋"/>
                <w:sz w:val="28"/>
                <w:szCs w:val="28"/>
              </w:rPr>
              <w:t>场地名称及位置</w:t>
            </w:r>
          </w:p>
        </w:tc>
        <w:tc>
          <w:tcPr>
            <w:tcW w:w="3969" w:type="dxa"/>
            <w:gridSpan w:val="2"/>
          </w:tcPr>
          <w:p>
            <w:pPr>
              <w:jc w:val="center"/>
              <w:rPr>
                <w:rFonts w:ascii="仿宋" w:hAnsi="仿宋" w:eastAsia="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38" w:type="dxa"/>
            <w:vMerge w:val="continue"/>
          </w:tcPr>
          <w:p>
            <w:pPr>
              <w:jc w:val="center"/>
              <w:rPr>
                <w:rFonts w:ascii="仿宋" w:hAnsi="仿宋" w:eastAsia="仿宋"/>
                <w:sz w:val="28"/>
                <w:szCs w:val="28"/>
              </w:rPr>
            </w:pPr>
          </w:p>
        </w:tc>
        <w:tc>
          <w:tcPr>
            <w:tcW w:w="3632" w:type="dxa"/>
            <w:gridSpan w:val="2"/>
          </w:tcPr>
          <w:p>
            <w:pPr>
              <w:jc w:val="both"/>
              <w:rPr>
                <w:rFonts w:hint="default" w:ascii="仿宋" w:hAnsi="仿宋" w:eastAsia="仿宋"/>
                <w:sz w:val="28"/>
                <w:szCs w:val="28"/>
                <w:lang w:val="en-US" w:eastAsia="zh-CN"/>
              </w:rPr>
            </w:pPr>
            <w:r>
              <w:rPr>
                <w:rFonts w:hint="eastAsia" w:ascii="仿宋" w:hAnsi="仿宋" w:eastAsia="仿宋"/>
                <w:sz w:val="28"/>
                <w:szCs w:val="28"/>
              </w:rPr>
              <w:t>曾承办的</w:t>
            </w:r>
            <w:r>
              <w:rPr>
                <w:rFonts w:hint="eastAsia" w:ascii="仿宋" w:hAnsi="仿宋" w:eastAsia="仿宋"/>
                <w:sz w:val="28"/>
                <w:szCs w:val="28"/>
                <w:lang w:val="en-US" w:eastAsia="zh-CN"/>
              </w:rPr>
              <w:t>赛事、培训、活动</w:t>
            </w:r>
          </w:p>
        </w:tc>
        <w:tc>
          <w:tcPr>
            <w:tcW w:w="3969" w:type="dxa"/>
            <w:gridSpan w:val="2"/>
          </w:tcPr>
          <w:p>
            <w:pPr>
              <w:jc w:val="center"/>
              <w:rPr>
                <w:rFonts w:ascii="仿宋" w:hAnsi="仿宋" w:eastAsia="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38" w:type="dxa"/>
            <w:vMerge w:val="continue"/>
          </w:tcPr>
          <w:p>
            <w:pPr>
              <w:jc w:val="center"/>
              <w:rPr>
                <w:rFonts w:ascii="仿宋" w:hAnsi="仿宋" w:eastAsia="仿宋"/>
                <w:sz w:val="28"/>
                <w:szCs w:val="28"/>
              </w:rPr>
            </w:pPr>
          </w:p>
        </w:tc>
        <w:tc>
          <w:tcPr>
            <w:tcW w:w="3632" w:type="dxa"/>
            <w:gridSpan w:val="2"/>
          </w:tcPr>
          <w:p>
            <w:pPr>
              <w:jc w:val="center"/>
              <w:rPr>
                <w:rFonts w:ascii="仿宋" w:hAnsi="仿宋" w:eastAsia="仿宋"/>
                <w:sz w:val="28"/>
                <w:szCs w:val="28"/>
              </w:rPr>
            </w:pPr>
            <w:r>
              <w:rPr>
                <w:rFonts w:hint="eastAsia" w:ascii="仿宋" w:hAnsi="仿宋" w:eastAsia="仿宋"/>
                <w:sz w:val="28"/>
                <w:szCs w:val="28"/>
              </w:rPr>
              <w:t>可供使用的场地</w:t>
            </w:r>
          </w:p>
        </w:tc>
        <w:tc>
          <w:tcPr>
            <w:tcW w:w="3969" w:type="dxa"/>
            <w:gridSpan w:val="2"/>
          </w:tcPr>
          <w:p>
            <w:pPr>
              <w:jc w:val="center"/>
              <w:rPr>
                <w:rFonts w:ascii="仿宋" w:hAnsi="仿宋" w:eastAsia="仿宋"/>
                <w:sz w:val="28"/>
                <w:szCs w:val="28"/>
              </w:rPr>
            </w:pPr>
            <w:r>
              <w:rPr>
                <w:rFonts w:hint="eastAsia" w:ascii="仿宋" w:hAnsi="仿宋" w:eastAsia="仿宋"/>
                <w:sz w:val="28"/>
                <w:szCs w:val="28"/>
              </w:rPr>
              <w:t>最大承载人数（人）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38" w:type="dxa"/>
            <w:vMerge w:val="continue"/>
          </w:tcPr>
          <w:p>
            <w:pPr>
              <w:jc w:val="center"/>
              <w:rPr>
                <w:rFonts w:ascii="仿宋" w:hAnsi="仿宋" w:eastAsia="仿宋"/>
                <w:sz w:val="28"/>
                <w:szCs w:val="28"/>
              </w:rPr>
            </w:pPr>
          </w:p>
        </w:tc>
        <w:tc>
          <w:tcPr>
            <w:tcW w:w="3632" w:type="dxa"/>
            <w:gridSpan w:val="2"/>
          </w:tcPr>
          <w:p>
            <w:pPr>
              <w:jc w:val="center"/>
              <w:rPr>
                <w:rFonts w:ascii="仿宋" w:hAnsi="仿宋" w:eastAsia="仿宋"/>
                <w:sz w:val="28"/>
                <w:szCs w:val="28"/>
              </w:rPr>
            </w:pPr>
          </w:p>
        </w:tc>
        <w:tc>
          <w:tcPr>
            <w:tcW w:w="3969" w:type="dxa"/>
            <w:gridSpan w:val="2"/>
          </w:tcPr>
          <w:p>
            <w:pPr>
              <w:jc w:val="center"/>
              <w:rPr>
                <w:rFonts w:ascii="仿宋" w:hAnsi="仿宋" w:eastAsia="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38" w:type="dxa"/>
            <w:vMerge w:val="continue"/>
          </w:tcPr>
          <w:p>
            <w:pPr>
              <w:jc w:val="center"/>
              <w:rPr>
                <w:rFonts w:ascii="仿宋" w:hAnsi="仿宋" w:eastAsia="仿宋"/>
                <w:sz w:val="28"/>
                <w:szCs w:val="28"/>
              </w:rPr>
            </w:pPr>
          </w:p>
        </w:tc>
        <w:tc>
          <w:tcPr>
            <w:tcW w:w="3632" w:type="dxa"/>
            <w:gridSpan w:val="2"/>
          </w:tcPr>
          <w:p>
            <w:pPr>
              <w:jc w:val="center"/>
              <w:rPr>
                <w:rFonts w:ascii="仿宋" w:hAnsi="仿宋" w:eastAsia="仿宋"/>
                <w:sz w:val="28"/>
                <w:szCs w:val="28"/>
              </w:rPr>
            </w:pPr>
            <w:r>
              <w:rPr>
                <w:rFonts w:hint="eastAsia" w:ascii="仿宋" w:hAnsi="仿宋" w:eastAsia="仿宋"/>
                <w:sz w:val="28"/>
                <w:szCs w:val="28"/>
              </w:rPr>
              <w:t>场地面积</w:t>
            </w:r>
          </w:p>
        </w:tc>
        <w:tc>
          <w:tcPr>
            <w:tcW w:w="3969" w:type="dxa"/>
            <w:gridSpan w:val="2"/>
          </w:tcPr>
          <w:p>
            <w:pPr>
              <w:jc w:val="center"/>
              <w:rPr>
                <w:rFonts w:ascii="仿宋" w:hAnsi="仿宋" w:eastAsia="仿宋"/>
                <w:sz w:val="28"/>
                <w:szCs w:val="28"/>
              </w:rPr>
            </w:pPr>
            <w:r>
              <w:rPr>
                <w:rFonts w:hint="eastAsia" w:ascii="仿宋" w:hAnsi="仿宋" w:eastAsia="仿宋"/>
                <w:sz w:val="28"/>
                <w:szCs w:val="28"/>
              </w:rPr>
              <w:t>可使用天数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38" w:type="dxa"/>
            <w:vMerge w:val="continue"/>
          </w:tcPr>
          <w:p>
            <w:pPr>
              <w:jc w:val="center"/>
              <w:rPr>
                <w:rFonts w:ascii="仿宋" w:hAnsi="仿宋" w:eastAsia="仿宋"/>
                <w:sz w:val="28"/>
                <w:szCs w:val="28"/>
              </w:rPr>
            </w:pPr>
          </w:p>
        </w:tc>
        <w:tc>
          <w:tcPr>
            <w:tcW w:w="3632" w:type="dxa"/>
            <w:gridSpan w:val="2"/>
          </w:tcPr>
          <w:p>
            <w:pPr>
              <w:jc w:val="center"/>
              <w:rPr>
                <w:rFonts w:ascii="仿宋" w:hAnsi="仿宋" w:eastAsia="仿宋"/>
                <w:sz w:val="28"/>
                <w:szCs w:val="28"/>
              </w:rPr>
            </w:pPr>
          </w:p>
        </w:tc>
        <w:tc>
          <w:tcPr>
            <w:tcW w:w="3969" w:type="dxa"/>
            <w:gridSpan w:val="2"/>
          </w:tcPr>
          <w:p>
            <w:pPr>
              <w:jc w:val="center"/>
              <w:rPr>
                <w:rFonts w:ascii="仿宋" w:hAnsi="仿宋" w:eastAsia="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38" w:type="dxa"/>
            <w:vMerge w:val="continue"/>
          </w:tcPr>
          <w:p>
            <w:pPr>
              <w:jc w:val="center"/>
              <w:rPr>
                <w:rFonts w:ascii="仿宋" w:hAnsi="仿宋" w:eastAsia="仿宋"/>
                <w:sz w:val="28"/>
                <w:szCs w:val="28"/>
              </w:rPr>
            </w:pPr>
          </w:p>
        </w:tc>
        <w:tc>
          <w:tcPr>
            <w:tcW w:w="3632" w:type="dxa"/>
            <w:gridSpan w:val="2"/>
          </w:tcPr>
          <w:p>
            <w:pPr>
              <w:jc w:val="center"/>
              <w:rPr>
                <w:rFonts w:ascii="仿宋" w:hAnsi="仿宋" w:eastAsia="仿宋"/>
                <w:sz w:val="28"/>
                <w:szCs w:val="28"/>
              </w:rPr>
            </w:pPr>
            <w:r>
              <w:rPr>
                <w:rFonts w:hint="eastAsia" w:ascii="仿宋" w:hAnsi="仿宋" w:eastAsia="仿宋"/>
                <w:sz w:val="28"/>
                <w:szCs w:val="28"/>
              </w:rPr>
              <w:t>是否有空调</w:t>
            </w:r>
          </w:p>
        </w:tc>
        <w:tc>
          <w:tcPr>
            <w:tcW w:w="3969" w:type="dxa"/>
            <w:gridSpan w:val="2"/>
          </w:tcPr>
          <w:p>
            <w:pPr>
              <w:jc w:val="center"/>
              <w:rPr>
                <w:rFonts w:ascii="仿宋" w:hAnsi="仿宋" w:eastAsia="仿宋"/>
                <w:sz w:val="28"/>
                <w:szCs w:val="28"/>
              </w:rPr>
            </w:pPr>
            <w:r>
              <w:rPr>
                <w:rFonts w:hint="eastAsia" w:ascii="仿宋" w:hAnsi="仿宋" w:eastAsia="仿宋"/>
                <w:sz w:val="28"/>
                <w:szCs w:val="28"/>
              </w:rPr>
              <w:t>其他说明（如交通等）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38" w:type="dxa"/>
            <w:vMerge w:val="continue"/>
          </w:tcPr>
          <w:p>
            <w:pPr>
              <w:jc w:val="center"/>
              <w:rPr>
                <w:rFonts w:ascii="仿宋" w:hAnsi="仿宋" w:eastAsia="仿宋"/>
                <w:sz w:val="28"/>
                <w:szCs w:val="28"/>
              </w:rPr>
            </w:pPr>
          </w:p>
        </w:tc>
        <w:tc>
          <w:tcPr>
            <w:tcW w:w="3632" w:type="dxa"/>
            <w:gridSpan w:val="2"/>
          </w:tcPr>
          <w:p>
            <w:pPr>
              <w:jc w:val="center"/>
              <w:rPr>
                <w:rFonts w:ascii="仿宋" w:hAnsi="仿宋" w:eastAsia="仿宋"/>
                <w:sz w:val="28"/>
                <w:szCs w:val="28"/>
              </w:rPr>
            </w:pPr>
          </w:p>
        </w:tc>
        <w:tc>
          <w:tcPr>
            <w:tcW w:w="3969" w:type="dxa"/>
            <w:gridSpan w:val="2"/>
          </w:tcPr>
          <w:p>
            <w:pPr>
              <w:jc w:val="center"/>
              <w:rPr>
                <w:rFonts w:ascii="仿宋" w:hAnsi="仿宋" w:eastAsia="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38" w:type="dxa"/>
            <w:vMerge w:val="restart"/>
          </w:tcPr>
          <w:p>
            <w:pPr>
              <w:jc w:val="center"/>
              <w:rPr>
                <w:rFonts w:ascii="仿宋" w:hAnsi="仿宋" w:eastAsia="仿宋"/>
                <w:sz w:val="28"/>
                <w:szCs w:val="28"/>
              </w:rPr>
            </w:pPr>
          </w:p>
          <w:p>
            <w:pPr>
              <w:jc w:val="center"/>
              <w:rPr>
                <w:rFonts w:ascii="仿宋" w:hAnsi="仿宋" w:eastAsia="仿宋"/>
                <w:sz w:val="28"/>
                <w:szCs w:val="28"/>
              </w:rPr>
            </w:pPr>
          </w:p>
          <w:p>
            <w:pPr>
              <w:jc w:val="center"/>
              <w:rPr>
                <w:rFonts w:ascii="仿宋" w:hAnsi="仿宋" w:eastAsia="仿宋"/>
                <w:sz w:val="28"/>
                <w:szCs w:val="28"/>
              </w:rPr>
            </w:pPr>
          </w:p>
          <w:p>
            <w:pPr>
              <w:jc w:val="center"/>
              <w:rPr>
                <w:rFonts w:hint="eastAsia" w:ascii="仿宋" w:hAnsi="仿宋" w:eastAsia="仿宋"/>
                <w:sz w:val="28"/>
                <w:szCs w:val="28"/>
                <w:lang w:eastAsia="zh-CN"/>
              </w:rPr>
            </w:pPr>
            <w:r>
              <w:rPr>
                <w:rFonts w:hint="eastAsia" w:ascii="仿宋" w:hAnsi="仿宋" w:eastAsia="仿宋"/>
                <w:sz w:val="28"/>
                <w:szCs w:val="28"/>
              </w:rPr>
              <w:t>意向性</w:t>
            </w:r>
            <w:r>
              <w:rPr>
                <w:rFonts w:hint="eastAsia" w:ascii="仿宋" w:hAnsi="仿宋" w:eastAsia="仿宋"/>
                <w:sz w:val="28"/>
                <w:szCs w:val="28"/>
                <w:lang w:val="en-US" w:eastAsia="zh-CN"/>
              </w:rPr>
              <w:t>酒店</w:t>
            </w:r>
          </w:p>
          <w:p>
            <w:pPr>
              <w:jc w:val="center"/>
              <w:rPr>
                <w:rFonts w:ascii="仿宋" w:hAnsi="仿宋" w:eastAsia="仿宋"/>
                <w:sz w:val="28"/>
                <w:szCs w:val="28"/>
              </w:rPr>
            </w:pPr>
            <w:r>
              <w:rPr>
                <w:rFonts w:hint="eastAsia" w:ascii="仿宋" w:hAnsi="仿宋" w:eastAsia="仿宋"/>
                <w:sz w:val="28"/>
                <w:szCs w:val="28"/>
              </w:rPr>
              <w:t>情况</w:t>
            </w:r>
          </w:p>
        </w:tc>
        <w:tc>
          <w:tcPr>
            <w:tcW w:w="3632" w:type="dxa"/>
            <w:gridSpan w:val="2"/>
          </w:tcPr>
          <w:p>
            <w:pPr>
              <w:jc w:val="center"/>
              <w:rPr>
                <w:rFonts w:ascii="仿宋" w:hAnsi="仿宋" w:eastAsia="仿宋"/>
                <w:sz w:val="28"/>
                <w:szCs w:val="28"/>
              </w:rPr>
            </w:pPr>
            <w:r>
              <w:rPr>
                <w:rFonts w:hint="eastAsia" w:ascii="仿宋" w:hAnsi="仿宋" w:eastAsia="仿宋"/>
                <w:sz w:val="28"/>
                <w:szCs w:val="28"/>
              </w:rPr>
              <w:t>宾馆1（位置）</w:t>
            </w:r>
          </w:p>
        </w:tc>
        <w:tc>
          <w:tcPr>
            <w:tcW w:w="3969" w:type="dxa"/>
            <w:gridSpan w:val="2"/>
          </w:tcPr>
          <w:p>
            <w:pPr>
              <w:jc w:val="center"/>
              <w:rPr>
                <w:rFonts w:ascii="仿宋" w:hAnsi="仿宋" w:eastAsia="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38" w:type="dxa"/>
            <w:vMerge w:val="continue"/>
          </w:tcPr>
          <w:p>
            <w:pPr>
              <w:jc w:val="center"/>
              <w:rPr>
                <w:rFonts w:ascii="仿宋" w:hAnsi="仿宋" w:eastAsia="仿宋"/>
                <w:sz w:val="28"/>
                <w:szCs w:val="28"/>
              </w:rPr>
            </w:pPr>
          </w:p>
        </w:tc>
        <w:tc>
          <w:tcPr>
            <w:tcW w:w="2215" w:type="dxa"/>
          </w:tcPr>
          <w:p>
            <w:pPr>
              <w:jc w:val="center"/>
              <w:rPr>
                <w:rFonts w:ascii="仿宋" w:hAnsi="仿宋" w:eastAsia="仿宋"/>
                <w:sz w:val="28"/>
                <w:szCs w:val="28"/>
              </w:rPr>
            </w:pPr>
            <w:r>
              <w:rPr>
                <w:rFonts w:hint="eastAsia" w:ascii="仿宋" w:hAnsi="仿宋" w:eastAsia="仿宋"/>
                <w:sz w:val="28"/>
                <w:szCs w:val="28"/>
              </w:rPr>
              <w:t>宾馆星级</w:t>
            </w:r>
          </w:p>
        </w:tc>
        <w:tc>
          <w:tcPr>
            <w:tcW w:w="1417" w:type="dxa"/>
          </w:tcPr>
          <w:p>
            <w:pPr>
              <w:jc w:val="center"/>
              <w:rPr>
                <w:rFonts w:ascii="仿宋" w:hAnsi="仿宋" w:eastAsia="仿宋"/>
                <w:sz w:val="28"/>
                <w:szCs w:val="28"/>
              </w:rPr>
            </w:pPr>
            <w:r>
              <w:rPr>
                <w:rFonts w:hint="eastAsia" w:ascii="仿宋" w:hAnsi="仿宋" w:eastAsia="仿宋"/>
                <w:sz w:val="28"/>
                <w:szCs w:val="28"/>
              </w:rPr>
              <w:t>房间总数</w:t>
            </w:r>
          </w:p>
        </w:tc>
        <w:tc>
          <w:tcPr>
            <w:tcW w:w="1985" w:type="dxa"/>
          </w:tcPr>
          <w:p>
            <w:pPr>
              <w:jc w:val="center"/>
              <w:rPr>
                <w:rFonts w:ascii="仿宋" w:hAnsi="仿宋" w:eastAsia="仿宋"/>
                <w:sz w:val="28"/>
                <w:szCs w:val="28"/>
              </w:rPr>
            </w:pPr>
            <w:r>
              <w:rPr>
                <w:rFonts w:hint="eastAsia" w:ascii="仿宋" w:hAnsi="仿宋" w:eastAsia="仿宋"/>
                <w:sz w:val="28"/>
                <w:szCs w:val="28"/>
              </w:rPr>
              <w:t>可否提供三餐</w:t>
            </w:r>
          </w:p>
        </w:tc>
        <w:tc>
          <w:tcPr>
            <w:tcW w:w="1984" w:type="dxa"/>
          </w:tcPr>
          <w:p>
            <w:pPr>
              <w:jc w:val="center"/>
              <w:rPr>
                <w:rFonts w:ascii="仿宋" w:hAnsi="仿宋" w:eastAsia="仿宋"/>
                <w:sz w:val="28"/>
                <w:szCs w:val="28"/>
              </w:rPr>
            </w:pPr>
            <w:r>
              <w:rPr>
                <w:rFonts w:hint="eastAsia" w:ascii="仿宋" w:hAnsi="仿宋" w:eastAsia="仿宋"/>
                <w:sz w:val="28"/>
                <w:szCs w:val="28"/>
              </w:rPr>
              <w:t>距</w:t>
            </w:r>
            <w:r>
              <w:rPr>
                <w:rFonts w:hint="eastAsia" w:ascii="仿宋" w:hAnsi="仿宋" w:eastAsia="仿宋"/>
                <w:sz w:val="28"/>
                <w:szCs w:val="28"/>
                <w:lang w:val="en-US" w:eastAsia="zh-CN"/>
              </w:rPr>
              <w:t>赛场</w:t>
            </w:r>
            <w:r>
              <w:rPr>
                <w:rFonts w:hint="eastAsia" w:ascii="仿宋" w:hAnsi="仿宋" w:eastAsia="仿宋"/>
                <w:sz w:val="28"/>
                <w:szCs w:val="28"/>
              </w:rPr>
              <w:t>距离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38" w:type="dxa"/>
            <w:vMerge w:val="continue"/>
          </w:tcPr>
          <w:p>
            <w:pPr>
              <w:jc w:val="center"/>
              <w:rPr>
                <w:rFonts w:ascii="仿宋" w:hAnsi="仿宋" w:eastAsia="仿宋"/>
                <w:sz w:val="28"/>
                <w:szCs w:val="28"/>
              </w:rPr>
            </w:pPr>
          </w:p>
        </w:tc>
        <w:tc>
          <w:tcPr>
            <w:tcW w:w="2215" w:type="dxa"/>
          </w:tcPr>
          <w:p>
            <w:pPr>
              <w:jc w:val="center"/>
              <w:rPr>
                <w:rFonts w:ascii="仿宋" w:hAnsi="仿宋" w:eastAsia="仿宋"/>
                <w:sz w:val="28"/>
                <w:szCs w:val="28"/>
              </w:rPr>
            </w:pPr>
          </w:p>
        </w:tc>
        <w:tc>
          <w:tcPr>
            <w:tcW w:w="1417" w:type="dxa"/>
          </w:tcPr>
          <w:p>
            <w:pPr>
              <w:jc w:val="center"/>
              <w:rPr>
                <w:rFonts w:ascii="仿宋" w:hAnsi="仿宋" w:eastAsia="仿宋"/>
                <w:sz w:val="28"/>
                <w:szCs w:val="28"/>
              </w:rPr>
            </w:pPr>
          </w:p>
        </w:tc>
        <w:tc>
          <w:tcPr>
            <w:tcW w:w="1985" w:type="dxa"/>
          </w:tcPr>
          <w:p>
            <w:pPr>
              <w:jc w:val="center"/>
              <w:rPr>
                <w:rFonts w:ascii="仿宋" w:hAnsi="仿宋" w:eastAsia="仿宋"/>
                <w:sz w:val="28"/>
                <w:szCs w:val="28"/>
              </w:rPr>
            </w:pPr>
          </w:p>
        </w:tc>
        <w:tc>
          <w:tcPr>
            <w:tcW w:w="1984" w:type="dxa"/>
          </w:tcPr>
          <w:p>
            <w:pPr>
              <w:jc w:val="center"/>
              <w:rPr>
                <w:rFonts w:ascii="仿宋" w:hAnsi="仿宋" w:eastAsia="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38" w:type="dxa"/>
            <w:vMerge w:val="continue"/>
          </w:tcPr>
          <w:p>
            <w:pPr>
              <w:jc w:val="center"/>
              <w:rPr>
                <w:rFonts w:ascii="仿宋" w:hAnsi="仿宋" w:eastAsia="仿宋"/>
                <w:sz w:val="28"/>
                <w:szCs w:val="28"/>
              </w:rPr>
            </w:pPr>
          </w:p>
        </w:tc>
        <w:tc>
          <w:tcPr>
            <w:tcW w:w="2215" w:type="dxa"/>
          </w:tcPr>
          <w:p>
            <w:pPr>
              <w:jc w:val="center"/>
              <w:rPr>
                <w:rFonts w:ascii="仿宋" w:hAnsi="仿宋" w:eastAsia="仿宋"/>
                <w:sz w:val="28"/>
                <w:szCs w:val="28"/>
              </w:rPr>
            </w:pPr>
            <w:r>
              <w:rPr>
                <w:rFonts w:hint="eastAsia" w:ascii="仿宋" w:hAnsi="仿宋" w:eastAsia="仿宋"/>
                <w:sz w:val="28"/>
                <w:szCs w:val="28"/>
              </w:rPr>
              <w:t>其他说明</w:t>
            </w:r>
          </w:p>
        </w:tc>
        <w:tc>
          <w:tcPr>
            <w:tcW w:w="5386" w:type="dxa"/>
            <w:gridSpan w:val="3"/>
          </w:tcPr>
          <w:p>
            <w:pPr>
              <w:jc w:val="center"/>
              <w:rPr>
                <w:rFonts w:ascii="仿宋" w:hAnsi="仿宋" w:eastAsia="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38" w:type="dxa"/>
            <w:vMerge w:val="continue"/>
          </w:tcPr>
          <w:p>
            <w:pPr>
              <w:jc w:val="center"/>
              <w:rPr>
                <w:rFonts w:ascii="仿宋" w:hAnsi="仿宋" w:eastAsia="仿宋"/>
                <w:sz w:val="28"/>
                <w:szCs w:val="28"/>
              </w:rPr>
            </w:pPr>
          </w:p>
        </w:tc>
        <w:tc>
          <w:tcPr>
            <w:tcW w:w="3632" w:type="dxa"/>
            <w:gridSpan w:val="2"/>
          </w:tcPr>
          <w:p>
            <w:pPr>
              <w:jc w:val="center"/>
              <w:rPr>
                <w:rFonts w:ascii="仿宋" w:hAnsi="仿宋" w:eastAsia="仿宋"/>
                <w:sz w:val="28"/>
                <w:szCs w:val="28"/>
              </w:rPr>
            </w:pPr>
            <w:r>
              <w:rPr>
                <w:rFonts w:hint="eastAsia" w:ascii="仿宋" w:hAnsi="仿宋" w:eastAsia="仿宋"/>
                <w:sz w:val="28"/>
                <w:szCs w:val="28"/>
              </w:rPr>
              <w:t>宾馆2（位置）</w:t>
            </w:r>
          </w:p>
        </w:tc>
        <w:tc>
          <w:tcPr>
            <w:tcW w:w="3969" w:type="dxa"/>
            <w:gridSpan w:val="2"/>
          </w:tcPr>
          <w:p>
            <w:pPr>
              <w:jc w:val="center"/>
              <w:rPr>
                <w:rFonts w:ascii="仿宋" w:hAnsi="仿宋" w:eastAsia="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38" w:type="dxa"/>
            <w:vMerge w:val="continue"/>
          </w:tcPr>
          <w:p>
            <w:pPr>
              <w:jc w:val="center"/>
              <w:rPr>
                <w:rFonts w:ascii="仿宋" w:hAnsi="仿宋" w:eastAsia="仿宋"/>
                <w:sz w:val="28"/>
                <w:szCs w:val="28"/>
              </w:rPr>
            </w:pPr>
          </w:p>
        </w:tc>
        <w:tc>
          <w:tcPr>
            <w:tcW w:w="2215" w:type="dxa"/>
          </w:tcPr>
          <w:p>
            <w:pPr>
              <w:jc w:val="center"/>
              <w:rPr>
                <w:rFonts w:ascii="仿宋" w:hAnsi="仿宋" w:eastAsia="仿宋"/>
                <w:sz w:val="28"/>
                <w:szCs w:val="28"/>
              </w:rPr>
            </w:pPr>
            <w:r>
              <w:rPr>
                <w:rFonts w:hint="eastAsia" w:ascii="仿宋" w:hAnsi="仿宋" w:eastAsia="仿宋"/>
                <w:sz w:val="28"/>
                <w:szCs w:val="28"/>
              </w:rPr>
              <w:t>宾馆星级</w:t>
            </w:r>
          </w:p>
        </w:tc>
        <w:tc>
          <w:tcPr>
            <w:tcW w:w="1417" w:type="dxa"/>
          </w:tcPr>
          <w:p>
            <w:pPr>
              <w:jc w:val="center"/>
              <w:rPr>
                <w:rFonts w:ascii="仿宋" w:hAnsi="仿宋" w:eastAsia="仿宋"/>
                <w:sz w:val="28"/>
                <w:szCs w:val="28"/>
              </w:rPr>
            </w:pPr>
            <w:r>
              <w:rPr>
                <w:rFonts w:hint="eastAsia" w:ascii="仿宋" w:hAnsi="仿宋" w:eastAsia="仿宋"/>
                <w:sz w:val="28"/>
                <w:szCs w:val="28"/>
              </w:rPr>
              <w:t>房间总数</w:t>
            </w:r>
          </w:p>
        </w:tc>
        <w:tc>
          <w:tcPr>
            <w:tcW w:w="1985" w:type="dxa"/>
          </w:tcPr>
          <w:p>
            <w:pPr>
              <w:jc w:val="center"/>
              <w:rPr>
                <w:rFonts w:ascii="仿宋" w:hAnsi="仿宋" w:eastAsia="仿宋"/>
                <w:sz w:val="28"/>
                <w:szCs w:val="28"/>
              </w:rPr>
            </w:pPr>
            <w:r>
              <w:rPr>
                <w:rFonts w:hint="eastAsia" w:ascii="仿宋" w:hAnsi="仿宋" w:eastAsia="仿宋"/>
                <w:sz w:val="28"/>
                <w:szCs w:val="28"/>
              </w:rPr>
              <w:t>可否提供三餐</w:t>
            </w:r>
          </w:p>
        </w:tc>
        <w:tc>
          <w:tcPr>
            <w:tcW w:w="1984" w:type="dxa"/>
          </w:tcPr>
          <w:p>
            <w:pPr>
              <w:jc w:val="center"/>
              <w:rPr>
                <w:rFonts w:ascii="仿宋" w:hAnsi="仿宋" w:eastAsia="仿宋"/>
                <w:sz w:val="28"/>
                <w:szCs w:val="28"/>
              </w:rPr>
            </w:pPr>
            <w:r>
              <w:rPr>
                <w:rFonts w:hint="eastAsia" w:ascii="仿宋" w:hAnsi="仿宋" w:eastAsia="仿宋"/>
                <w:sz w:val="28"/>
                <w:szCs w:val="28"/>
              </w:rPr>
              <w:t>距</w:t>
            </w:r>
            <w:r>
              <w:rPr>
                <w:rFonts w:hint="eastAsia" w:ascii="仿宋" w:hAnsi="仿宋" w:eastAsia="仿宋"/>
                <w:sz w:val="28"/>
                <w:szCs w:val="28"/>
                <w:lang w:val="en-US" w:eastAsia="zh-CN"/>
              </w:rPr>
              <w:t>赛场</w:t>
            </w:r>
            <w:r>
              <w:rPr>
                <w:rFonts w:hint="eastAsia" w:ascii="仿宋" w:hAnsi="仿宋" w:eastAsia="仿宋"/>
                <w:sz w:val="28"/>
                <w:szCs w:val="28"/>
              </w:rPr>
              <w:t>距离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38" w:type="dxa"/>
            <w:vMerge w:val="continue"/>
          </w:tcPr>
          <w:p>
            <w:pPr>
              <w:jc w:val="center"/>
              <w:rPr>
                <w:rFonts w:ascii="仿宋" w:hAnsi="仿宋" w:eastAsia="仿宋"/>
                <w:sz w:val="28"/>
                <w:szCs w:val="28"/>
              </w:rPr>
            </w:pPr>
          </w:p>
        </w:tc>
        <w:tc>
          <w:tcPr>
            <w:tcW w:w="2215" w:type="dxa"/>
          </w:tcPr>
          <w:p>
            <w:pPr>
              <w:jc w:val="center"/>
              <w:rPr>
                <w:rFonts w:ascii="仿宋" w:hAnsi="仿宋" w:eastAsia="仿宋"/>
                <w:sz w:val="28"/>
                <w:szCs w:val="28"/>
              </w:rPr>
            </w:pPr>
          </w:p>
        </w:tc>
        <w:tc>
          <w:tcPr>
            <w:tcW w:w="1417" w:type="dxa"/>
          </w:tcPr>
          <w:p>
            <w:pPr>
              <w:jc w:val="center"/>
              <w:rPr>
                <w:rFonts w:ascii="仿宋" w:hAnsi="仿宋" w:eastAsia="仿宋"/>
                <w:sz w:val="28"/>
                <w:szCs w:val="28"/>
              </w:rPr>
            </w:pPr>
          </w:p>
        </w:tc>
        <w:tc>
          <w:tcPr>
            <w:tcW w:w="1985" w:type="dxa"/>
          </w:tcPr>
          <w:p>
            <w:pPr>
              <w:jc w:val="center"/>
              <w:rPr>
                <w:rFonts w:ascii="仿宋" w:hAnsi="仿宋" w:eastAsia="仿宋"/>
                <w:sz w:val="28"/>
                <w:szCs w:val="28"/>
              </w:rPr>
            </w:pPr>
          </w:p>
        </w:tc>
        <w:tc>
          <w:tcPr>
            <w:tcW w:w="1984" w:type="dxa"/>
          </w:tcPr>
          <w:p>
            <w:pPr>
              <w:jc w:val="center"/>
              <w:rPr>
                <w:rFonts w:ascii="仿宋" w:hAnsi="仿宋" w:eastAsia="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38" w:type="dxa"/>
            <w:vMerge w:val="continue"/>
          </w:tcPr>
          <w:p>
            <w:pPr>
              <w:jc w:val="center"/>
              <w:rPr>
                <w:rFonts w:ascii="仿宋" w:hAnsi="仿宋" w:eastAsia="仿宋"/>
                <w:sz w:val="28"/>
                <w:szCs w:val="28"/>
              </w:rPr>
            </w:pPr>
          </w:p>
        </w:tc>
        <w:tc>
          <w:tcPr>
            <w:tcW w:w="2215" w:type="dxa"/>
          </w:tcPr>
          <w:p>
            <w:pPr>
              <w:jc w:val="center"/>
              <w:rPr>
                <w:rFonts w:ascii="仿宋" w:hAnsi="仿宋" w:eastAsia="仿宋"/>
                <w:sz w:val="28"/>
                <w:szCs w:val="28"/>
              </w:rPr>
            </w:pPr>
            <w:r>
              <w:rPr>
                <w:rFonts w:hint="eastAsia" w:ascii="仿宋" w:hAnsi="仿宋" w:eastAsia="仿宋"/>
                <w:sz w:val="28"/>
                <w:szCs w:val="28"/>
              </w:rPr>
              <w:t>其他说明</w:t>
            </w:r>
          </w:p>
        </w:tc>
        <w:tc>
          <w:tcPr>
            <w:tcW w:w="5386" w:type="dxa"/>
            <w:gridSpan w:val="3"/>
          </w:tcPr>
          <w:p>
            <w:pPr>
              <w:jc w:val="center"/>
              <w:rPr>
                <w:rFonts w:ascii="仿宋" w:hAnsi="仿宋" w:eastAsia="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38" w:type="dxa"/>
          </w:tcPr>
          <w:p>
            <w:pPr>
              <w:jc w:val="center"/>
              <w:rPr>
                <w:rFonts w:ascii="仿宋" w:hAnsi="仿宋" w:eastAsia="仿宋"/>
                <w:sz w:val="28"/>
                <w:szCs w:val="28"/>
              </w:rPr>
            </w:pPr>
            <w:r>
              <w:rPr>
                <w:rFonts w:hint="eastAsia" w:ascii="仿宋" w:hAnsi="仿宋" w:eastAsia="仿宋"/>
                <w:sz w:val="28"/>
                <w:szCs w:val="28"/>
              </w:rPr>
              <w:t>经费来源</w:t>
            </w:r>
          </w:p>
        </w:tc>
        <w:tc>
          <w:tcPr>
            <w:tcW w:w="7601" w:type="dxa"/>
            <w:gridSpan w:val="4"/>
          </w:tcPr>
          <w:p>
            <w:pPr>
              <w:jc w:val="center"/>
              <w:rPr>
                <w:rFonts w:ascii="仿宋" w:hAnsi="仿宋" w:eastAsia="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38" w:type="dxa"/>
            <w:vMerge w:val="restart"/>
          </w:tcPr>
          <w:p>
            <w:pPr>
              <w:jc w:val="center"/>
              <w:rPr>
                <w:rFonts w:ascii="仿宋" w:hAnsi="仿宋" w:eastAsia="仿宋"/>
                <w:sz w:val="28"/>
                <w:szCs w:val="28"/>
              </w:rPr>
            </w:pPr>
          </w:p>
          <w:p>
            <w:pPr>
              <w:jc w:val="center"/>
              <w:rPr>
                <w:rFonts w:ascii="仿宋" w:hAnsi="仿宋" w:eastAsia="仿宋"/>
                <w:sz w:val="28"/>
                <w:szCs w:val="28"/>
              </w:rPr>
            </w:pPr>
            <w:r>
              <w:rPr>
                <w:rFonts w:hint="eastAsia" w:ascii="仿宋" w:hAnsi="仿宋" w:eastAsia="仿宋"/>
                <w:sz w:val="28"/>
                <w:szCs w:val="28"/>
              </w:rPr>
              <w:t>相关附件</w:t>
            </w:r>
          </w:p>
        </w:tc>
        <w:tc>
          <w:tcPr>
            <w:tcW w:w="7601" w:type="dxa"/>
            <w:gridSpan w:val="4"/>
          </w:tcPr>
          <w:p>
            <w:pPr>
              <w:jc w:val="left"/>
              <w:rPr>
                <w:rFonts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lang w:val="en-US" w:eastAsia="zh-CN"/>
              </w:rPr>
              <w:t>比赛</w:t>
            </w:r>
            <w:r>
              <w:rPr>
                <w:rFonts w:hint="eastAsia" w:ascii="仿宋" w:hAnsi="仿宋" w:eastAsia="仿宋"/>
                <w:sz w:val="28"/>
                <w:szCs w:val="28"/>
              </w:rPr>
              <w:t>场地及食宿地点照片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82" w:hRule="atLeast"/>
        </w:trPr>
        <w:tc>
          <w:tcPr>
            <w:tcW w:w="2038" w:type="dxa"/>
            <w:vMerge w:val="continue"/>
          </w:tcPr>
          <w:p>
            <w:pPr>
              <w:jc w:val="center"/>
              <w:rPr>
                <w:rFonts w:ascii="仿宋" w:hAnsi="仿宋" w:eastAsia="仿宋"/>
                <w:sz w:val="28"/>
                <w:szCs w:val="28"/>
              </w:rPr>
            </w:pPr>
          </w:p>
        </w:tc>
        <w:tc>
          <w:tcPr>
            <w:tcW w:w="7601" w:type="dxa"/>
            <w:gridSpan w:val="4"/>
          </w:tcPr>
          <w:p>
            <w:pPr>
              <w:jc w:val="left"/>
              <w:rPr>
                <w:rFonts w:ascii="仿宋" w:hAnsi="仿宋" w:eastAsia="仿宋"/>
                <w:sz w:val="28"/>
                <w:szCs w:val="28"/>
              </w:rPr>
            </w:pPr>
            <w:r>
              <w:rPr>
                <w:rFonts w:hint="eastAsia" w:ascii="仿宋" w:hAnsi="仿宋" w:eastAsia="仿宋"/>
                <w:sz w:val="28"/>
                <w:szCs w:val="28"/>
              </w:rPr>
              <w:t>2、其他申办材料（申办单位简介、培训条件介绍、举办</w:t>
            </w:r>
            <w:r>
              <w:rPr>
                <w:rFonts w:hint="eastAsia" w:ascii="仿宋" w:hAnsi="仿宋" w:eastAsia="仿宋"/>
                <w:sz w:val="28"/>
                <w:szCs w:val="28"/>
                <w:lang w:val="en-US" w:eastAsia="zh-CN"/>
              </w:rPr>
              <w:t>赛事活动</w:t>
            </w:r>
            <w:r>
              <w:rPr>
                <w:rFonts w:hint="eastAsia" w:ascii="仿宋" w:hAnsi="仿宋" w:eastAsia="仿宋"/>
                <w:sz w:val="28"/>
                <w:szCs w:val="28"/>
              </w:rPr>
              <w:t>经验说明、</w:t>
            </w:r>
            <w:r>
              <w:rPr>
                <w:rFonts w:hint="eastAsia" w:ascii="仿宋" w:hAnsi="仿宋" w:eastAsia="仿宋"/>
                <w:sz w:val="28"/>
                <w:szCs w:val="28"/>
                <w:lang w:val="en-US" w:eastAsia="zh-CN"/>
              </w:rPr>
              <w:t>疫情防控方案、</w:t>
            </w:r>
            <w:r>
              <w:rPr>
                <w:rFonts w:hint="eastAsia" w:ascii="仿宋" w:hAnsi="仿宋" w:eastAsia="仿宋"/>
                <w:sz w:val="28"/>
                <w:szCs w:val="28"/>
              </w:rPr>
              <w:t>安保预案、突发情况预案、赛事宣传招商方案等）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92" w:hRule="atLeast"/>
        </w:trPr>
        <w:tc>
          <w:tcPr>
            <w:tcW w:w="2038" w:type="dxa"/>
          </w:tcPr>
          <w:p>
            <w:pPr>
              <w:jc w:val="center"/>
              <w:rPr>
                <w:rFonts w:ascii="仿宋" w:hAnsi="仿宋" w:eastAsia="仿宋"/>
                <w:sz w:val="28"/>
                <w:szCs w:val="28"/>
              </w:rPr>
            </w:pPr>
          </w:p>
          <w:p>
            <w:pPr>
              <w:jc w:val="center"/>
              <w:rPr>
                <w:rFonts w:ascii="仿宋" w:hAnsi="仿宋" w:eastAsia="仿宋"/>
                <w:sz w:val="28"/>
                <w:szCs w:val="28"/>
              </w:rPr>
            </w:pPr>
            <w:r>
              <w:rPr>
                <w:rFonts w:hint="eastAsia" w:ascii="仿宋" w:hAnsi="仿宋" w:eastAsia="仿宋"/>
                <w:sz w:val="28"/>
                <w:szCs w:val="28"/>
              </w:rPr>
              <w:t>申办单位意见</w:t>
            </w:r>
          </w:p>
        </w:tc>
        <w:tc>
          <w:tcPr>
            <w:tcW w:w="7601" w:type="dxa"/>
            <w:gridSpan w:val="4"/>
          </w:tcPr>
          <w:p>
            <w:pPr>
              <w:jc w:val="center"/>
              <w:rPr>
                <w:rFonts w:ascii="仿宋" w:hAnsi="仿宋" w:eastAsia="仿宋"/>
                <w:sz w:val="28"/>
                <w:szCs w:val="28"/>
              </w:rPr>
            </w:pPr>
          </w:p>
          <w:p>
            <w:pPr>
              <w:jc w:val="center"/>
              <w:rPr>
                <w:rFonts w:ascii="仿宋" w:hAnsi="仿宋" w:eastAsia="仿宋"/>
                <w:sz w:val="28"/>
                <w:szCs w:val="28"/>
              </w:rPr>
            </w:pPr>
          </w:p>
          <w:p>
            <w:pPr>
              <w:jc w:val="center"/>
              <w:rPr>
                <w:rFonts w:ascii="仿宋" w:hAnsi="仿宋" w:eastAsia="仿宋"/>
                <w:sz w:val="28"/>
                <w:szCs w:val="28"/>
              </w:rPr>
            </w:pPr>
            <w:r>
              <w:rPr>
                <w:rFonts w:hint="eastAsia" w:ascii="仿宋" w:hAnsi="仿宋" w:eastAsia="仿宋"/>
                <w:sz w:val="28"/>
                <w:szCs w:val="28"/>
              </w:rPr>
              <w:t xml:space="preserve">               （盖章）</w:t>
            </w:r>
          </w:p>
        </w:tc>
      </w:tr>
    </w:tbl>
    <w:p>
      <w:pPr>
        <w:jc w:val="left"/>
        <w:rPr>
          <w:rFonts w:ascii="仿宋" w:hAnsi="仿宋" w:eastAsia="仿宋"/>
          <w:sz w:val="28"/>
          <w:szCs w:val="28"/>
        </w:rPr>
      </w:pPr>
      <w:r>
        <w:rPr>
          <w:rFonts w:hint="eastAsia" w:ascii="仿宋" w:hAnsi="仿宋" w:eastAsia="仿宋"/>
          <w:sz w:val="28"/>
          <w:szCs w:val="28"/>
        </w:rPr>
        <w:t>联系人：                           联系电话：</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A53D02"/>
    <w:multiLevelType w:val="singleLevel"/>
    <w:tmpl w:val="94A53D02"/>
    <w:lvl w:ilvl="0" w:tentative="0">
      <w:start w:val="1"/>
      <w:numFmt w:val="chineseCounting"/>
      <w:suff w:val="nothing"/>
      <w:lvlText w:val="%1、"/>
      <w:lvlJc w:val="left"/>
      <w:pPr>
        <w:ind w:left="640" w:leftChars="0" w:firstLine="0" w:firstLineChars="0"/>
      </w:pPr>
      <w:rPr>
        <w:rFonts w:hint="eastAsia"/>
      </w:rPr>
    </w:lvl>
  </w:abstractNum>
  <w:abstractNum w:abstractNumId="1">
    <w:nsid w:val="B1145FAE"/>
    <w:multiLevelType w:val="singleLevel"/>
    <w:tmpl w:val="B1145FAE"/>
    <w:lvl w:ilvl="0" w:tentative="0">
      <w:start w:val="1"/>
      <w:numFmt w:val="chineseCounting"/>
      <w:suff w:val="nothing"/>
      <w:lvlText w:val="（%1）"/>
      <w:lvlJc w:val="left"/>
      <w:rPr>
        <w:rFonts w:hint="eastAsia"/>
      </w:rPr>
    </w:lvl>
  </w:abstractNum>
  <w:abstractNum w:abstractNumId="2">
    <w:nsid w:val="05871448"/>
    <w:multiLevelType w:val="singleLevel"/>
    <w:tmpl w:val="05871448"/>
    <w:lvl w:ilvl="0" w:tentative="0">
      <w:start w:val="2"/>
      <w:numFmt w:val="chineseCounting"/>
      <w:suff w:val="nothing"/>
      <w:lvlText w:val="（%1）"/>
      <w:lvlJc w:val="left"/>
      <w:pPr>
        <w:ind w:left="640" w:leftChars="0" w:firstLine="0" w:firstLineChars="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8"/>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zM1NDIyYzA1NDIzYjQ2N2I3ZjQ4MjFhZDM1ZmRhMmEifQ=="/>
  </w:docVars>
  <w:rsids>
    <w:rsidRoot w:val="005B20ED"/>
    <w:rsid w:val="000509A4"/>
    <w:rsid w:val="00087397"/>
    <w:rsid w:val="000873AB"/>
    <w:rsid w:val="000B3497"/>
    <w:rsid w:val="00116E30"/>
    <w:rsid w:val="001D7D56"/>
    <w:rsid w:val="002439E1"/>
    <w:rsid w:val="002C0DB3"/>
    <w:rsid w:val="00347AE2"/>
    <w:rsid w:val="00565AA1"/>
    <w:rsid w:val="00582707"/>
    <w:rsid w:val="005B20ED"/>
    <w:rsid w:val="00663F66"/>
    <w:rsid w:val="00791FA3"/>
    <w:rsid w:val="007F3504"/>
    <w:rsid w:val="008C06B6"/>
    <w:rsid w:val="00903B16"/>
    <w:rsid w:val="00921E9E"/>
    <w:rsid w:val="00930490"/>
    <w:rsid w:val="009B54C0"/>
    <w:rsid w:val="009C5F92"/>
    <w:rsid w:val="00B0109E"/>
    <w:rsid w:val="00B17341"/>
    <w:rsid w:val="00B21935"/>
    <w:rsid w:val="00BE3D51"/>
    <w:rsid w:val="00C07540"/>
    <w:rsid w:val="00CE0806"/>
    <w:rsid w:val="00D32305"/>
    <w:rsid w:val="00DC3B12"/>
    <w:rsid w:val="00E25CA1"/>
    <w:rsid w:val="00E72995"/>
    <w:rsid w:val="00E964C9"/>
    <w:rsid w:val="00F836AA"/>
    <w:rsid w:val="00FA0E07"/>
    <w:rsid w:val="00FE6A4E"/>
    <w:rsid w:val="00FF6315"/>
    <w:rsid w:val="015647D3"/>
    <w:rsid w:val="01767FC6"/>
    <w:rsid w:val="01A95820"/>
    <w:rsid w:val="01CF4608"/>
    <w:rsid w:val="04C14696"/>
    <w:rsid w:val="054325B2"/>
    <w:rsid w:val="05C11DD9"/>
    <w:rsid w:val="073D46C7"/>
    <w:rsid w:val="0B087884"/>
    <w:rsid w:val="0B5C1160"/>
    <w:rsid w:val="0C0409C5"/>
    <w:rsid w:val="0C4705F3"/>
    <w:rsid w:val="0C6236CC"/>
    <w:rsid w:val="0D435830"/>
    <w:rsid w:val="0DA25129"/>
    <w:rsid w:val="0EBC068C"/>
    <w:rsid w:val="0ED806C2"/>
    <w:rsid w:val="0FBA3064"/>
    <w:rsid w:val="126E0DA1"/>
    <w:rsid w:val="12C410BC"/>
    <w:rsid w:val="12CD15CD"/>
    <w:rsid w:val="138E5161"/>
    <w:rsid w:val="157C1C9F"/>
    <w:rsid w:val="16B56F39"/>
    <w:rsid w:val="16F969DB"/>
    <w:rsid w:val="17224873"/>
    <w:rsid w:val="194D2535"/>
    <w:rsid w:val="1D150CCF"/>
    <w:rsid w:val="1E49696C"/>
    <w:rsid w:val="1ED62C7E"/>
    <w:rsid w:val="1F486752"/>
    <w:rsid w:val="1F7A5C76"/>
    <w:rsid w:val="20440213"/>
    <w:rsid w:val="20B971DB"/>
    <w:rsid w:val="20F43414"/>
    <w:rsid w:val="21E66AF5"/>
    <w:rsid w:val="236B6EB3"/>
    <w:rsid w:val="25161748"/>
    <w:rsid w:val="25317AA6"/>
    <w:rsid w:val="26621FCB"/>
    <w:rsid w:val="26743D7D"/>
    <w:rsid w:val="2A2733A4"/>
    <w:rsid w:val="2A6E7289"/>
    <w:rsid w:val="2BA6714B"/>
    <w:rsid w:val="2E035A86"/>
    <w:rsid w:val="2E287155"/>
    <w:rsid w:val="2E5375F5"/>
    <w:rsid w:val="2EC91D36"/>
    <w:rsid w:val="2F7D46EB"/>
    <w:rsid w:val="30872E52"/>
    <w:rsid w:val="318527CA"/>
    <w:rsid w:val="318F5481"/>
    <w:rsid w:val="31A428C0"/>
    <w:rsid w:val="320F75A3"/>
    <w:rsid w:val="346C47B2"/>
    <w:rsid w:val="348A0A25"/>
    <w:rsid w:val="36363350"/>
    <w:rsid w:val="36BB50CB"/>
    <w:rsid w:val="36F53B6F"/>
    <w:rsid w:val="379237F4"/>
    <w:rsid w:val="38547ABE"/>
    <w:rsid w:val="38F1438D"/>
    <w:rsid w:val="390926C0"/>
    <w:rsid w:val="3B2428C5"/>
    <w:rsid w:val="3C224BEE"/>
    <w:rsid w:val="3C9C7D9D"/>
    <w:rsid w:val="3CA95347"/>
    <w:rsid w:val="3CED438C"/>
    <w:rsid w:val="3CF950D8"/>
    <w:rsid w:val="3E92658F"/>
    <w:rsid w:val="3F354202"/>
    <w:rsid w:val="421760DD"/>
    <w:rsid w:val="437E2346"/>
    <w:rsid w:val="44C23905"/>
    <w:rsid w:val="45BE2A1A"/>
    <w:rsid w:val="466812CB"/>
    <w:rsid w:val="47BA2DD5"/>
    <w:rsid w:val="4B4644C0"/>
    <w:rsid w:val="4C444019"/>
    <w:rsid w:val="4D4E5689"/>
    <w:rsid w:val="4E2257CC"/>
    <w:rsid w:val="4EE114A5"/>
    <w:rsid w:val="4F4B1344"/>
    <w:rsid w:val="516D7BE2"/>
    <w:rsid w:val="51D04BB0"/>
    <w:rsid w:val="53A476F3"/>
    <w:rsid w:val="54522A90"/>
    <w:rsid w:val="555B0F27"/>
    <w:rsid w:val="56F74E0A"/>
    <w:rsid w:val="57D701ED"/>
    <w:rsid w:val="5821127C"/>
    <w:rsid w:val="59407EBE"/>
    <w:rsid w:val="59D32CED"/>
    <w:rsid w:val="5ABE155C"/>
    <w:rsid w:val="5BA74E68"/>
    <w:rsid w:val="5E724FDA"/>
    <w:rsid w:val="5F3D2D98"/>
    <w:rsid w:val="5F9E2E76"/>
    <w:rsid w:val="5FC85190"/>
    <w:rsid w:val="5FDA618F"/>
    <w:rsid w:val="637D464D"/>
    <w:rsid w:val="650D54C0"/>
    <w:rsid w:val="652B0A8A"/>
    <w:rsid w:val="65DE5E7E"/>
    <w:rsid w:val="66407686"/>
    <w:rsid w:val="6A7747B5"/>
    <w:rsid w:val="6B2D6E87"/>
    <w:rsid w:val="6B6C279D"/>
    <w:rsid w:val="6CF748E0"/>
    <w:rsid w:val="6D231231"/>
    <w:rsid w:val="6E7C7EA1"/>
    <w:rsid w:val="6ECB1B80"/>
    <w:rsid w:val="6FB772B5"/>
    <w:rsid w:val="706F6CBC"/>
    <w:rsid w:val="708B5758"/>
    <w:rsid w:val="7339249B"/>
    <w:rsid w:val="746C6BD2"/>
    <w:rsid w:val="75B21DA9"/>
    <w:rsid w:val="76406B10"/>
    <w:rsid w:val="76AD5D2A"/>
    <w:rsid w:val="78BA385F"/>
    <w:rsid w:val="791B1A80"/>
    <w:rsid w:val="7A202B71"/>
    <w:rsid w:val="7B914893"/>
    <w:rsid w:val="7F2A5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ascii="Times New Roman" w:hAnsi="Times New Roman" w:eastAsia="宋体" w:cs="Times New Roman"/>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9">
    <w:name w:val="页眉 Char"/>
    <w:basedOn w:val="8"/>
    <w:link w:val="4"/>
    <w:qFormat/>
    <w:uiPriority w:val="0"/>
    <w:rPr>
      <w:sz w:val="18"/>
      <w:szCs w:val="18"/>
    </w:rPr>
  </w:style>
  <w:style w:type="character" w:customStyle="1" w:styleId="10">
    <w:name w:val="页脚 Char"/>
    <w:basedOn w:val="8"/>
    <w:link w:val="3"/>
    <w:semiHidden/>
    <w:qFormat/>
    <w:uiPriority w:val="99"/>
    <w:rPr>
      <w:sz w:val="18"/>
      <w:szCs w:val="18"/>
    </w:rPr>
  </w:style>
  <w:style w:type="character" w:customStyle="1" w:styleId="11">
    <w:name w:val="批注框文本 Char"/>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2835</Words>
  <Characters>2903</Characters>
  <Lines>10</Lines>
  <Paragraphs>2</Paragraphs>
  <TotalTime>35</TotalTime>
  <ScaleCrop>false</ScaleCrop>
  <LinksUpToDate>false</LinksUpToDate>
  <CharactersWithSpaces>3043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2018-07-06T06:55:00Z</dcterms:created>
  <dc:creator>lenovo</dc:creator>
  <cp:lastModifiedBy>马小跳</cp:lastModifiedBy>
  <cp:lastPrinted>2022-07-13T06:09:00Z</cp:lastPrinted>
  <dcterms:modified xsi:type="dcterms:W3CDTF">2022-07-15T08:16:53Z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3F2328D1D81B4DE795F4745F0754328F</vt:lpwstr>
  </property>
</Properties>
</file>