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A7" w:rsidRDefault="004344A7">
      <w:pPr>
        <w:spacing w:line="680" w:lineRule="exact"/>
        <w:textAlignment w:val="baseline"/>
        <w:rPr>
          <w:rFonts w:ascii="方正小标宋简体" w:eastAsia="方正小标宋简体" w:hAnsi="方正小标宋简体" w:cs="方正小标宋简体"/>
          <w:sz w:val="36"/>
          <w:szCs w:val="36"/>
        </w:rPr>
      </w:pPr>
      <w:bookmarkStart w:id="0" w:name="_GoBack"/>
      <w:bookmarkEnd w:id="0"/>
    </w:p>
    <w:p w:rsidR="004344A7" w:rsidRDefault="004344A7">
      <w:pPr>
        <w:spacing w:line="360" w:lineRule="auto"/>
        <w:jc w:val="right"/>
        <w:textAlignment w:val="baseline"/>
        <w:rPr>
          <w:rFonts w:ascii="仿宋" w:eastAsia="仿宋" w:hAnsi="仿宋" w:cs="仿宋"/>
          <w:sz w:val="32"/>
          <w:szCs w:val="32"/>
        </w:rPr>
      </w:pPr>
    </w:p>
    <w:p w:rsidR="004344A7" w:rsidRDefault="004344A7">
      <w:pPr>
        <w:spacing w:line="360" w:lineRule="auto"/>
        <w:jc w:val="right"/>
        <w:textAlignment w:val="baseline"/>
        <w:rPr>
          <w:rFonts w:ascii="仿宋" w:eastAsia="仿宋" w:hAnsi="仿宋" w:cs="仿宋"/>
          <w:sz w:val="32"/>
          <w:szCs w:val="32"/>
        </w:rPr>
      </w:pPr>
    </w:p>
    <w:p w:rsidR="004344A7" w:rsidRDefault="001A5852">
      <w:pPr>
        <w:spacing w:line="360" w:lineRule="auto"/>
        <w:jc w:val="right"/>
        <w:textAlignment w:val="baseline"/>
        <w:rPr>
          <w:rFonts w:ascii="方正小标宋简体" w:eastAsia="方正小标宋简体" w:hAnsi="方正小标宋简体" w:cs="方正小标宋简体"/>
          <w:sz w:val="36"/>
          <w:szCs w:val="36"/>
        </w:rPr>
      </w:pPr>
      <w:r>
        <w:rPr>
          <w:rFonts w:ascii="仿宋" w:eastAsia="仿宋" w:hAnsi="仿宋" w:cs="仿宋" w:hint="eastAsia"/>
          <w:sz w:val="32"/>
          <w:szCs w:val="32"/>
        </w:rPr>
        <w:t>体操字〔</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219</w:t>
      </w:r>
      <w:r>
        <w:rPr>
          <w:rFonts w:ascii="仿宋" w:eastAsia="仿宋" w:hAnsi="仿宋" w:cs="仿宋" w:hint="eastAsia"/>
          <w:sz w:val="32"/>
          <w:szCs w:val="32"/>
        </w:rPr>
        <w:t>号</w:t>
      </w:r>
    </w:p>
    <w:p w:rsidR="004344A7" w:rsidRDefault="004344A7">
      <w:pPr>
        <w:spacing w:line="360" w:lineRule="auto"/>
        <w:jc w:val="center"/>
        <w:textAlignment w:val="baseline"/>
        <w:rPr>
          <w:rFonts w:ascii="方正小标宋简体" w:eastAsia="方正小标宋简体" w:hAnsi="方正小标宋简体" w:cs="方正小标宋简体"/>
          <w:sz w:val="36"/>
          <w:szCs w:val="36"/>
        </w:rPr>
      </w:pPr>
    </w:p>
    <w:p w:rsidR="004344A7" w:rsidRDefault="001A5852">
      <w:pPr>
        <w:spacing w:line="360" w:lineRule="auto"/>
        <w:jc w:val="center"/>
        <w:rPr>
          <w:rFonts w:ascii="Times New Roman" w:eastAsia="仿宋_GB2312" w:hAnsi="Times New Roman" w:cs="Times New Roman"/>
          <w:sz w:val="32"/>
          <w:szCs w:val="32"/>
        </w:rPr>
      </w:pPr>
      <w:r>
        <w:rPr>
          <w:rFonts w:ascii="宋体" w:eastAsia="宋体" w:hAnsi="宋体" w:cs="宋体" w:hint="eastAsia"/>
          <w:b/>
          <w:bCs/>
          <w:sz w:val="36"/>
          <w:szCs w:val="36"/>
        </w:rPr>
        <w:t>体育</w:t>
      </w:r>
      <w:proofErr w:type="gramStart"/>
      <w:r>
        <w:rPr>
          <w:rFonts w:ascii="宋体" w:eastAsia="宋体" w:hAnsi="宋体" w:cs="宋体" w:hint="eastAsia"/>
          <w:b/>
          <w:bCs/>
          <w:sz w:val="36"/>
          <w:szCs w:val="36"/>
        </w:rPr>
        <w:t>总局体操</w:t>
      </w:r>
      <w:proofErr w:type="gramEnd"/>
      <w:r>
        <w:rPr>
          <w:rFonts w:ascii="宋体" w:eastAsia="宋体" w:hAnsi="宋体" w:cs="宋体" w:hint="eastAsia"/>
          <w:b/>
          <w:bCs/>
          <w:sz w:val="36"/>
          <w:szCs w:val="36"/>
        </w:rPr>
        <w:t>中心关于印发《非奥项目裁判员技术等级证书管理办法（</w:t>
      </w:r>
      <w:r>
        <w:rPr>
          <w:rFonts w:ascii="宋体" w:eastAsia="宋体" w:hAnsi="宋体" w:cs="宋体" w:hint="eastAsia"/>
          <w:b/>
          <w:bCs/>
          <w:sz w:val="36"/>
          <w:szCs w:val="36"/>
        </w:rPr>
        <w:t>试行</w:t>
      </w:r>
      <w:r>
        <w:rPr>
          <w:rFonts w:ascii="宋体" w:eastAsia="宋体" w:hAnsi="宋体" w:cs="宋体" w:hint="eastAsia"/>
          <w:b/>
          <w:bCs/>
          <w:sz w:val="36"/>
          <w:szCs w:val="36"/>
        </w:rPr>
        <w:t>）》的通知</w:t>
      </w:r>
    </w:p>
    <w:p w:rsidR="004344A7" w:rsidRDefault="004344A7">
      <w:pPr>
        <w:spacing w:line="360" w:lineRule="auto"/>
        <w:rPr>
          <w:rFonts w:ascii="Times New Roman" w:eastAsia="仿宋_GB2312" w:hAnsi="Times New Roman" w:cs="Times New Roman"/>
          <w:sz w:val="32"/>
          <w:szCs w:val="32"/>
        </w:rPr>
      </w:pPr>
    </w:p>
    <w:p w:rsidR="004344A7" w:rsidRDefault="001A5852">
      <w:p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各有关单位：</w:t>
      </w:r>
    </w:p>
    <w:p w:rsidR="004344A7" w:rsidRDefault="001A5852">
      <w:pPr>
        <w:pStyle w:val="1"/>
        <w:snapToGrid w:val="0"/>
        <w:spacing w:line="360" w:lineRule="auto"/>
        <w:ind w:firstLine="648"/>
        <w:jc w:val="left"/>
        <w:rPr>
          <w:rFonts w:ascii="仿宋" w:eastAsia="仿宋" w:hAnsi="仿宋" w:cs="宋体"/>
          <w:bCs/>
          <w:sz w:val="32"/>
          <w:szCs w:val="32"/>
        </w:rPr>
      </w:pPr>
      <w:r>
        <w:rPr>
          <w:rFonts w:ascii="仿宋" w:eastAsia="仿宋" w:hAnsi="仿宋" w:cs="宋体"/>
          <w:bCs/>
          <w:sz w:val="32"/>
          <w:szCs w:val="32"/>
        </w:rPr>
        <w:t>根据</w:t>
      </w:r>
      <w:r>
        <w:rPr>
          <w:rFonts w:ascii="仿宋" w:eastAsia="仿宋" w:hAnsi="仿宋" w:cs="宋体" w:hint="eastAsia"/>
          <w:bCs/>
          <w:sz w:val="32"/>
          <w:szCs w:val="32"/>
        </w:rPr>
        <w:t>《</w:t>
      </w:r>
      <w:r>
        <w:rPr>
          <w:rFonts w:ascii="仿宋" w:eastAsia="仿宋" w:hAnsi="仿宋" w:cs="宋体"/>
          <w:bCs/>
          <w:sz w:val="32"/>
          <w:szCs w:val="32"/>
        </w:rPr>
        <w:t>体育总局人事司关于开展</w:t>
      </w:r>
      <w:r>
        <w:rPr>
          <w:rFonts w:ascii="仿宋" w:eastAsia="仿宋" w:hAnsi="仿宋" w:cs="宋体" w:hint="eastAsia"/>
          <w:bCs/>
          <w:sz w:val="32"/>
          <w:szCs w:val="32"/>
        </w:rPr>
        <w:t>技术技能类“山寨证书”自查工作的通知》（体人字〔</w:t>
      </w:r>
      <w:r>
        <w:rPr>
          <w:rFonts w:ascii="仿宋" w:eastAsia="仿宋" w:hAnsi="仿宋" w:cs="宋体" w:hint="eastAsia"/>
          <w:bCs/>
          <w:sz w:val="32"/>
          <w:szCs w:val="32"/>
        </w:rPr>
        <w:t>2</w:t>
      </w:r>
      <w:r>
        <w:rPr>
          <w:rFonts w:ascii="仿宋" w:eastAsia="仿宋" w:hAnsi="仿宋" w:cs="宋体"/>
          <w:bCs/>
          <w:sz w:val="32"/>
          <w:szCs w:val="32"/>
        </w:rPr>
        <w:t>022</w:t>
      </w:r>
      <w:r>
        <w:rPr>
          <w:rFonts w:ascii="仿宋" w:eastAsia="仿宋" w:hAnsi="仿宋" w:cs="宋体" w:hint="eastAsia"/>
          <w:bCs/>
          <w:sz w:val="32"/>
          <w:szCs w:val="32"/>
        </w:rPr>
        <w:t>〕</w:t>
      </w:r>
      <w:r>
        <w:rPr>
          <w:rFonts w:ascii="仿宋" w:eastAsia="仿宋" w:hAnsi="仿宋" w:cs="宋体" w:hint="eastAsia"/>
          <w:bCs/>
          <w:sz w:val="32"/>
          <w:szCs w:val="32"/>
        </w:rPr>
        <w:t>2</w:t>
      </w:r>
      <w:r>
        <w:rPr>
          <w:rFonts w:ascii="仿宋" w:eastAsia="仿宋" w:hAnsi="仿宋" w:cs="宋体"/>
          <w:bCs/>
          <w:sz w:val="32"/>
          <w:szCs w:val="32"/>
        </w:rPr>
        <w:t>11</w:t>
      </w:r>
      <w:r>
        <w:rPr>
          <w:rFonts w:ascii="仿宋" w:eastAsia="仿宋" w:hAnsi="仿宋" w:cs="宋体"/>
          <w:bCs/>
          <w:sz w:val="32"/>
          <w:szCs w:val="32"/>
        </w:rPr>
        <w:t>号</w:t>
      </w:r>
      <w:r>
        <w:rPr>
          <w:rFonts w:ascii="仿宋" w:eastAsia="仿宋" w:hAnsi="仿宋" w:cs="宋体" w:hint="eastAsia"/>
          <w:bCs/>
          <w:sz w:val="32"/>
          <w:szCs w:val="32"/>
        </w:rPr>
        <w:t>）</w:t>
      </w:r>
      <w:r>
        <w:rPr>
          <w:rFonts w:ascii="仿宋" w:eastAsia="仿宋" w:hAnsi="仿宋" w:cs="宋体"/>
          <w:bCs/>
          <w:sz w:val="32"/>
          <w:szCs w:val="32"/>
        </w:rPr>
        <w:t>文件</w:t>
      </w:r>
      <w:r>
        <w:rPr>
          <w:rFonts w:ascii="仿宋" w:eastAsia="仿宋" w:hAnsi="仿宋" w:cs="宋体" w:hint="eastAsia"/>
          <w:bCs/>
          <w:sz w:val="32"/>
          <w:szCs w:val="32"/>
        </w:rPr>
        <w:t>精神及《非奥项目裁判员管理办法实施细则》，我中心对跑酷、技巧、健美操、街舞四个</w:t>
      </w:r>
      <w:proofErr w:type="gramStart"/>
      <w:r>
        <w:rPr>
          <w:rFonts w:ascii="仿宋" w:eastAsia="仿宋" w:hAnsi="仿宋" w:cs="宋体" w:hint="eastAsia"/>
          <w:bCs/>
          <w:sz w:val="32"/>
          <w:szCs w:val="32"/>
        </w:rPr>
        <w:t>非奥项目</w:t>
      </w:r>
      <w:proofErr w:type="gramEnd"/>
      <w:r>
        <w:rPr>
          <w:rFonts w:ascii="仿宋" w:eastAsia="仿宋" w:hAnsi="仿宋" w:cs="宋体" w:hint="eastAsia"/>
          <w:bCs/>
          <w:sz w:val="32"/>
          <w:szCs w:val="32"/>
        </w:rPr>
        <w:t>裁判员技术等级证书进行了重新设计并已向社会公布。为规范</w:t>
      </w:r>
      <w:proofErr w:type="gramStart"/>
      <w:r>
        <w:rPr>
          <w:rFonts w:ascii="仿宋" w:eastAsia="仿宋" w:hAnsi="仿宋" w:cs="宋体" w:hint="eastAsia"/>
          <w:bCs/>
          <w:sz w:val="32"/>
          <w:szCs w:val="32"/>
        </w:rPr>
        <w:t>非奥项目</w:t>
      </w:r>
      <w:proofErr w:type="gramEnd"/>
      <w:r>
        <w:rPr>
          <w:rFonts w:ascii="仿宋" w:eastAsia="仿宋" w:hAnsi="仿宋" w:cs="宋体" w:hint="eastAsia"/>
          <w:bCs/>
          <w:sz w:val="32"/>
          <w:szCs w:val="32"/>
        </w:rPr>
        <w:t>裁判员技术等级证书的管理，我心中研究制定了《非奥项目裁判员技术等级证书管理办法（试行）》（详见附件），</w:t>
      </w:r>
      <w:r>
        <w:rPr>
          <w:rFonts w:ascii="Times New Roman" w:eastAsia="仿宋_GB2312" w:hAnsi="Times New Roman" w:cs="Times New Roman" w:hint="eastAsia"/>
          <w:sz w:val="32"/>
          <w:szCs w:val="32"/>
        </w:rPr>
        <w:t>现印发给你们，请遵照执行。</w:t>
      </w:r>
    </w:p>
    <w:p w:rsidR="004344A7" w:rsidRDefault="004344A7">
      <w:pPr>
        <w:pStyle w:val="1"/>
        <w:snapToGrid w:val="0"/>
        <w:spacing w:line="360" w:lineRule="auto"/>
        <w:ind w:firstLine="648"/>
        <w:jc w:val="left"/>
        <w:rPr>
          <w:rFonts w:ascii="仿宋" w:eastAsia="仿宋" w:hAnsi="仿宋" w:cs="宋体"/>
          <w:bCs/>
          <w:sz w:val="32"/>
          <w:szCs w:val="32"/>
        </w:rPr>
      </w:pPr>
    </w:p>
    <w:p w:rsidR="004344A7" w:rsidRDefault="001A5852">
      <w:pPr>
        <w:pStyle w:val="1"/>
        <w:snapToGrid w:val="0"/>
        <w:spacing w:line="360" w:lineRule="auto"/>
        <w:ind w:firstLine="648"/>
        <w:jc w:val="left"/>
        <w:rPr>
          <w:rFonts w:ascii="Times New Roman" w:eastAsia="仿宋_GB2312" w:hAnsi="Times New Roman" w:cs="Times New Roman"/>
          <w:sz w:val="32"/>
          <w:szCs w:val="32"/>
        </w:rPr>
      </w:pPr>
      <w:r>
        <w:rPr>
          <w:rFonts w:ascii="仿宋" w:eastAsia="仿宋" w:hAnsi="仿宋" w:cs="宋体"/>
          <w:bCs/>
          <w:sz w:val="32"/>
          <w:szCs w:val="32"/>
        </w:rPr>
        <w:t>附件</w:t>
      </w:r>
      <w:r>
        <w:rPr>
          <w:rFonts w:ascii="仿宋" w:eastAsia="仿宋" w:hAnsi="仿宋" w:cs="宋体" w:hint="eastAsia"/>
          <w:bCs/>
          <w:sz w:val="32"/>
          <w:szCs w:val="32"/>
        </w:rPr>
        <w:t>：</w:t>
      </w:r>
      <w:r>
        <w:rPr>
          <w:rFonts w:ascii="仿宋" w:eastAsia="仿宋" w:hAnsi="仿宋" w:cs="宋体" w:hint="eastAsia"/>
          <w:bCs/>
          <w:sz w:val="32"/>
          <w:szCs w:val="32"/>
        </w:rPr>
        <w:t>《非奥项目裁判员技术等级证书管理办法（试行）》</w:t>
      </w:r>
    </w:p>
    <w:p w:rsidR="004344A7" w:rsidRDefault="004344A7">
      <w:pPr>
        <w:spacing w:line="360" w:lineRule="auto"/>
        <w:rPr>
          <w:rFonts w:ascii="Times New Roman" w:eastAsia="仿宋_GB2312" w:hAnsi="Times New Roman" w:cs="Times New Roman"/>
          <w:sz w:val="32"/>
          <w:szCs w:val="32"/>
        </w:rPr>
      </w:pPr>
    </w:p>
    <w:p w:rsidR="004344A7" w:rsidRDefault="001A5852">
      <w:pPr>
        <w:spacing w:line="360" w:lineRule="auto"/>
        <w:ind w:firstLineChars="1400" w:firstLine="4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体育</w:t>
      </w:r>
      <w:proofErr w:type="gramStart"/>
      <w:r>
        <w:rPr>
          <w:rFonts w:ascii="Times New Roman" w:eastAsia="仿宋_GB2312" w:hAnsi="Times New Roman" w:cs="Times New Roman" w:hint="eastAsia"/>
          <w:sz w:val="32"/>
          <w:szCs w:val="32"/>
        </w:rPr>
        <w:t>总局体操</w:t>
      </w:r>
      <w:proofErr w:type="gramEnd"/>
      <w:r>
        <w:rPr>
          <w:rFonts w:ascii="Times New Roman" w:eastAsia="仿宋_GB2312" w:hAnsi="Times New Roman" w:cs="Times New Roman" w:hint="eastAsia"/>
          <w:sz w:val="32"/>
          <w:szCs w:val="32"/>
        </w:rPr>
        <w:t>中心</w:t>
      </w:r>
    </w:p>
    <w:p w:rsidR="004344A7" w:rsidRDefault="001A5852">
      <w:pPr>
        <w:spacing w:line="360" w:lineRule="auto"/>
        <w:ind w:firstLineChars="1400" w:firstLine="4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日</w:t>
      </w:r>
    </w:p>
    <w:p w:rsidR="004344A7" w:rsidRDefault="001A5852">
      <w:pPr>
        <w:jc w:val="center"/>
        <w:rPr>
          <w:rFonts w:ascii="宋体" w:eastAsia="宋体" w:hAnsi="宋体" w:cs="宋体"/>
          <w:b/>
          <w:sz w:val="36"/>
          <w:szCs w:val="36"/>
        </w:rPr>
      </w:pPr>
      <w:proofErr w:type="gramStart"/>
      <w:r>
        <w:rPr>
          <w:rFonts w:ascii="宋体" w:eastAsia="宋体" w:hAnsi="宋体" w:cs="宋体" w:hint="eastAsia"/>
          <w:b/>
          <w:sz w:val="36"/>
          <w:szCs w:val="36"/>
        </w:rPr>
        <w:lastRenderedPageBreak/>
        <w:t>非奥项目</w:t>
      </w:r>
      <w:proofErr w:type="gramEnd"/>
      <w:r>
        <w:rPr>
          <w:rFonts w:ascii="宋体" w:eastAsia="宋体" w:hAnsi="宋体" w:cs="宋体" w:hint="eastAsia"/>
          <w:b/>
          <w:sz w:val="36"/>
          <w:szCs w:val="36"/>
        </w:rPr>
        <w:t>裁判员技术等级证书管理办法（试行）</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t>第一条　为贯彻落实国家体育总局和体操运动管理中心裁判员管理工作的方针、政策</w:t>
      </w:r>
      <w:r>
        <w:rPr>
          <w:rFonts w:ascii="仿宋" w:eastAsia="仿宋" w:hAnsi="仿宋" w:cs="仿宋" w:hint="eastAsia"/>
          <w:bCs/>
          <w:sz w:val="32"/>
          <w:szCs w:val="32"/>
        </w:rPr>
        <w:t>,</w:t>
      </w:r>
      <w:r>
        <w:rPr>
          <w:rFonts w:ascii="仿宋" w:eastAsia="仿宋" w:hAnsi="仿宋" w:cs="仿宋" w:hint="eastAsia"/>
          <w:bCs/>
          <w:sz w:val="32"/>
          <w:szCs w:val="32"/>
        </w:rPr>
        <w:t>进一步明确工作职责</w:t>
      </w:r>
      <w:r>
        <w:rPr>
          <w:rFonts w:ascii="仿宋" w:eastAsia="仿宋" w:hAnsi="仿宋" w:cs="仿宋" w:hint="eastAsia"/>
          <w:bCs/>
          <w:sz w:val="32"/>
          <w:szCs w:val="32"/>
        </w:rPr>
        <w:t>,</w:t>
      </w:r>
      <w:proofErr w:type="gramStart"/>
      <w:r>
        <w:rPr>
          <w:rFonts w:ascii="仿宋" w:eastAsia="仿宋" w:hAnsi="仿宋" w:cs="仿宋" w:hint="eastAsia"/>
          <w:bCs/>
          <w:sz w:val="32"/>
          <w:szCs w:val="32"/>
        </w:rPr>
        <w:t>做好非奥项目</w:t>
      </w:r>
      <w:proofErr w:type="gramEnd"/>
      <w:r>
        <w:rPr>
          <w:rFonts w:ascii="仿宋" w:eastAsia="仿宋" w:hAnsi="仿宋" w:cs="仿宋" w:hint="eastAsia"/>
          <w:bCs/>
          <w:sz w:val="32"/>
          <w:szCs w:val="32"/>
        </w:rPr>
        <w:t>（跑酷、技巧、健美操、街舞）裁判员的培养和管理</w:t>
      </w:r>
      <w:r>
        <w:rPr>
          <w:rFonts w:ascii="仿宋" w:eastAsia="仿宋" w:hAnsi="仿宋" w:cs="仿宋" w:hint="eastAsia"/>
          <w:bCs/>
          <w:sz w:val="32"/>
          <w:szCs w:val="32"/>
        </w:rPr>
        <w:t>,</w:t>
      </w:r>
      <w:r>
        <w:rPr>
          <w:rFonts w:ascii="仿宋" w:eastAsia="仿宋" w:hAnsi="仿宋" w:cs="仿宋" w:hint="eastAsia"/>
          <w:bCs/>
          <w:sz w:val="32"/>
          <w:szCs w:val="32"/>
        </w:rPr>
        <w:t>规范裁判员技术等级证书的使用</w:t>
      </w:r>
      <w:r>
        <w:rPr>
          <w:rFonts w:ascii="仿宋" w:eastAsia="仿宋" w:hAnsi="仿宋" w:cs="仿宋" w:hint="eastAsia"/>
          <w:bCs/>
          <w:sz w:val="32"/>
          <w:szCs w:val="32"/>
        </w:rPr>
        <w:t>,</w:t>
      </w:r>
      <w:r>
        <w:rPr>
          <w:rFonts w:ascii="仿宋" w:eastAsia="仿宋" w:hAnsi="仿宋" w:cs="仿宋" w:hint="eastAsia"/>
          <w:bCs/>
          <w:sz w:val="32"/>
          <w:szCs w:val="32"/>
        </w:rPr>
        <w:t>特制定本办法。</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t xml:space="preserve">第二条　</w:t>
      </w:r>
      <w:proofErr w:type="gramStart"/>
      <w:r>
        <w:rPr>
          <w:rFonts w:ascii="仿宋" w:eastAsia="仿宋" w:hAnsi="仿宋" w:cs="仿宋" w:hint="eastAsia"/>
          <w:bCs/>
          <w:sz w:val="32"/>
          <w:szCs w:val="32"/>
        </w:rPr>
        <w:t>非奥项目</w:t>
      </w:r>
      <w:proofErr w:type="gramEnd"/>
      <w:r>
        <w:rPr>
          <w:rFonts w:ascii="仿宋" w:eastAsia="仿宋" w:hAnsi="仿宋" w:cs="仿宋" w:hint="eastAsia"/>
          <w:bCs/>
          <w:sz w:val="32"/>
          <w:szCs w:val="32"/>
        </w:rPr>
        <w:t>裁判员技术等级证书（以下</w:t>
      </w:r>
      <w:proofErr w:type="gramStart"/>
      <w:r>
        <w:rPr>
          <w:rFonts w:ascii="仿宋" w:eastAsia="仿宋" w:hAnsi="仿宋" w:cs="仿宋" w:hint="eastAsia"/>
          <w:bCs/>
          <w:sz w:val="32"/>
          <w:szCs w:val="32"/>
        </w:rPr>
        <w:t>简称非奥</w:t>
      </w:r>
      <w:proofErr w:type="gramEnd"/>
      <w:r>
        <w:rPr>
          <w:rFonts w:ascii="仿宋" w:eastAsia="仿宋" w:hAnsi="仿宋" w:cs="仿宋" w:hint="eastAsia"/>
          <w:bCs/>
          <w:sz w:val="32"/>
          <w:szCs w:val="32"/>
        </w:rPr>
        <w:t>裁判员证书）是持证人执裁水平和</w:t>
      </w:r>
      <w:proofErr w:type="gramStart"/>
      <w:r>
        <w:rPr>
          <w:rFonts w:ascii="仿宋" w:eastAsia="仿宋" w:hAnsi="仿宋" w:cs="仿宋" w:hint="eastAsia"/>
          <w:bCs/>
          <w:sz w:val="32"/>
          <w:szCs w:val="32"/>
        </w:rPr>
        <w:t>执裁</w:t>
      </w:r>
      <w:proofErr w:type="gramEnd"/>
      <w:r>
        <w:rPr>
          <w:rFonts w:ascii="仿宋" w:eastAsia="仿宋" w:hAnsi="仿宋" w:cs="仿宋" w:hint="eastAsia"/>
          <w:bCs/>
          <w:sz w:val="32"/>
          <w:szCs w:val="32"/>
        </w:rPr>
        <w:t>资历达到相应等级标准的凭证，全国通用。</w:t>
      </w:r>
      <w:proofErr w:type="gramStart"/>
      <w:r>
        <w:rPr>
          <w:rFonts w:ascii="仿宋" w:eastAsia="仿宋" w:hAnsi="仿宋" w:cs="仿宋" w:hint="eastAsia"/>
          <w:bCs/>
          <w:sz w:val="32"/>
          <w:szCs w:val="32"/>
        </w:rPr>
        <w:t>非奥裁判员</w:t>
      </w:r>
      <w:proofErr w:type="gramEnd"/>
      <w:r>
        <w:rPr>
          <w:rFonts w:ascii="仿宋" w:eastAsia="仿宋" w:hAnsi="仿宋" w:cs="仿宋" w:hint="eastAsia"/>
          <w:bCs/>
          <w:sz w:val="32"/>
          <w:szCs w:val="32"/>
        </w:rPr>
        <w:t>证书只有纸质证书，并须加盖公章。</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t>第三条　各级裁判员技术等级审批部门负责认定裁判员技术等级，并须在认定后</w:t>
      </w:r>
      <w:r>
        <w:rPr>
          <w:rFonts w:ascii="仿宋" w:eastAsia="仿宋" w:hAnsi="仿宋" w:cs="仿宋" w:hint="eastAsia"/>
          <w:bCs/>
          <w:sz w:val="32"/>
          <w:szCs w:val="32"/>
        </w:rPr>
        <w:t>15</w:t>
      </w:r>
      <w:r>
        <w:rPr>
          <w:rFonts w:ascii="仿宋" w:eastAsia="仿宋" w:hAnsi="仿宋" w:cs="仿宋" w:hint="eastAsia"/>
          <w:bCs/>
          <w:sz w:val="32"/>
          <w:szCs w:val="32"/>
        </w:rPr>
        <w:t>个工作日内向体育</w:t>
      </w:r>
      <w:proofErr w:type="gramStart"/>
      <w:r>
        <w:rPr>
          <w:rFonts w:ascii="仿宋" w:eastAsia="仿宋" w:hAnsi="仿宋" w:cs="仿宋" w:hint="eastAsia"/>
          <w:bCs/>
          <w:sz w:val="32"/>
          <w:szCs w:val="32"/>
        </w:rPr>
        <w:t>总局体操</w:t>
      </w:r>
      <w:proofErr w:type="gramEnd"/>
      <w:r>
        <w:rPr>
          <w:rFonts w:ascii="仿宋" w:eastAsia="仿宋" w:hAnsi="仿宋" w:cs="仿宋" w:hint="eastAsia"/>
          <w:bCs/>
          <w:sz w:val="32"/>
          <w:szCs w:val="32"/>
        </w:rPr>
        <w:t>中心备案。</w:t>
      </w:r>
    </w:p>
    <w:p w:rsidR="004344A7" w:rsidRDefault="004344A7">
      <w:pPr>
        <w:jc w:val="left"/>
        <w:rPr>
          <w:rFonts w:ascii="仿宋" w:eastAsia="仿宋" w:hAnsi="仿宋" w:cs="仿宋"/>
          <w:bCs/>
          <w:sz w:val="32"/>
          <w:szCs w:val="32"/>
        </w:rPr>
      </w:pPr>
    </w:p>
    <w:p w:rsidR="004344A7" w:rsidRDefault="001A5852">
      <w:pPr>
        <w:numPr>
          <w:ilvl w:val="0"/>
          <w:numId w:val="1"/>
        </w:numPr>
        <w:jc w:val="left"/>
        <w:rPr>
          <w:rFonts w:ascii="仿宋" w:eastAsia="仿宋" w:hAnsi="仿宋" w:cs="仿宋"/>
          <w:bCs/>
          <w:sz w:val="32"/>
          <w:szCs w:val="32"/>
        </w:rPr>
      </w:pPr>
      <w:proofErr w:type="gramStart"/>
      <w:r>
        <w:rPr>
          <w:rFonts w:ascii="仿宋" w:eastAsia="仿宋" w:hAnsi="仿宋" w:cs="仿宋" w:hint="eastAsia"/>
          <w:bCs/>
          <w:sz w:val="32"/>
          <w:szCs w:val="32"/>
        </w:rPr>
        <w:t>非奥裁判员</w:t>
      </w:r>
      <w:proofErr w:type="gramEnd"/>
      <w:r>
        <w:rPr>
          <w:rFonts w:ascii="仿宋" w:eastAsia="仿宋" w:hAnsi="仿宋" w:cs="仿宋" w:hint="eastAsia"/>
          <w:bCs/>
          <w:sz w:val="32"/>
          <w:szCs w:val="32"/>
        </w:rPr>
        <w:t>证书由体育</w:t>
      </w:r>
      <w:proofErr w:type="gramStart"/>
      <w:r>
        <w:rPr>
          <w:rFonts w:ascii="仿宋" w:eastAsia="仿宋" w:hAnsi="仿宋" w:cs="仿宋" w:hint="eastAsia"/>
          <w:bCs/>
          <w:sz w:val="32"/>
          <w:szCs w:val="32"/>
        </w:rPr>
        <w:t>总局体操</w:t>
      </w:r>
      <w:proofErr w:type="gramEnd"/>
      <w:r>
        <w:rPr>
          <w:rFonts w:ascii="仿宋" w:eastAsia="仿宋" w:hAnsi="仿宋" w:cs="仿宋" w:hint="eastAsia"/>
          <w:bCs/>
          <w:sz w:val="32"/>
          <w:szCs w:val="32"/>
        </w:rPr>
        <w:t>中心统一印制，并在各级裁判员技术等级审批部门向体育</w:t>
      </w:r>
      <w:proofErr w:type="gramStart"/>
      <w:r>
        <w:rPr>
          <w:rFonts w:ascii="仿宋" w:eastAsia="仿宋" w:hAnsi="仿宋" w:cs="仿宋" w:hint="eastAsia"/>
          <w:bCs/>
          <w:sz w:val="32"/>
          <w:szCs w:val="32"/>
        </w:rPr>
        <w:t>总局体操</w:t>
      </w:r>
      <w:proofErr w:type="gramEnd"/>
      <w:r>
        <w:rPr>
          <w:rFonts w:ascii="仿宋" w:eastAsia="仿宋" w:hAnsi="仿宋" w:cs="仿宋" w:hint="eastAsia"/>
          <w:bCs/>
          <w:sz w:val="32"/>
          <w:szCs w:val="32"/>
        </w:rPr>
        <w:t>中心备案后统一发放。</w:t>
      </w:r>
    </w:p>
    <w:p w:rsidR="004344A7" w:rsidRDefault="004344A7">
      <w:pPr>
        <w:jc w:val="left"/>
        <w:rPr>
          <w:rFonts w:ascii="仿宋" w:eastAsia="仿宋" w:hAnsi="仿宋" w:cs="仿宋"/>
          <w:bCs/>
          <w:sz w:val="32"/>
          <w:szCs w:val="32"/>
        </w:rPr>
      </w:pPr>
    </w:p>
    <w:p w:rsidR="004344A7" w:rsidRDefault="001A5852">
      <w:pPr>
        <w:numPr>
          <w:ilvl w:val="0"/>
          <w:numId w:val="1"/>
        </w:numPr>
        <w:jc w:val="left"/>
        <w:rPr>
          <w:rFonts w:ascii="仿宋" w:eastAsia="仿宋" w:hAnsi="仿宋" w:cs="仿宋"/>
          <w:bCs/>
          <w:sz w:val="32"/>
          <w:szCs w:val="32"/>
        </w:rPr>
      </w:pPr>
      <w:r>
        <w:rPr>
          <w:rFonts w:ascii="仿宋" w:eastAsia="仿宋" w:hAnsi="仿宋" w:cs="仿宋" w:hint="eastAsia"/>
          <w:bCs/>
          <w:sz w:val="32"/>
          <w:szCs w:val="32"/>
        </w:rPr>
        <w:t>各级裁判员技术等级审批部门向体育</w:t>
      </w:r>
      <w:proofErr w:type="gramStart"/>
      <w:r>
        <w:rPr>
          <w:rFonts w:ascii="仿宋" w:eastAsia="仿宋" w:hAnsi="仿宋" w:cs="仿宋" w:hint="eastAsia"/>
          <w:bCs/>
          <w:sz w:val="32"/>
          <w:szCs w:val="32"/>
        </w:rPr>
        <w:t>总局体操</w:t>
      </w:r>
      <w:proofErr w:type="gramEnd"/>
      <w:r>
        <w:rPr>
          <w:rFonts w:ascii="仿宋" w:eastAsia="仿宋" w:hAnsi="仿宋" w:cs="仿宋" w:hint="eastAsia"/>
          <w:bCs/>
          <w:sz w:val="32"/>
          <w:szCs w:val="32"/>
        </w:rPr>
        <w:t>中心备案后</w:t>
      </w:r>
      <w:r>
        <w:rPr>
          <w:rFonts w:ascii="仿宋" w:eastAsia="仿宋" w:hAnsi="仿宋" w:cs="仿宋" w:hint="eastAsia"/>
          <w:bCs/>
          <w:sz w:val="32"/>
          <w:szCs w:val="32"/>
        </w:rPr>
        <w:t>15</w:t>
      </w:r>
      <w:r>
        <w:rPr>
          <w:rFonts w:ascii="仿宋" w:eastAsia="仿宋" w:hAnsi="仿宋" w:cs="仿宋" w:hint="eastAsia"/>
          <w:bCs/>
          <w:sz w:val="32"/>
          <w:szCs w:val="32"/>
        </w:rPr>
        <w:t>个工作日内，由体育</w:t>
      </w:r>
      <w:proofErr w:type="gramStart"/>
      <w:r>
        <w:rPr>
          <w:rFonts w:ascii="仿宋" w:eastAsia="仿宋" w:hAnsi="仿宋" w:cs="仿宋" w:hint="eastAsia"/>
          <w:bCs/>
          <w:sz w:val="32"/>
          <w:szCs w:val="32"/>
        </w:rPr>
        <w:t>总局体操</w:t>
      </w:r>
      <w:proofErr w:type="gramEnd"/>
      <w:r>
        <w:rPr>
          <w:rFonts w:ascii="仿宋" w:eastAsia="仿宋" w:hAnsi="仿宋" w:cs="仿宋" w:hint="eastAsia"/>
          <w:bCs/>
          <w:sz w:val="32"/>
          <w:szCs w:val="32"/>
        </w:rPr>
        <w:t>中心将证书邮寄</w:t>
      </w:r>
      <w:r>
        <w:rPr>
          <w:rFonts w:ascii="仿宋" w:eastAsia="仿宋" w:hAnsi="仿宋" w:cs="仿宋" w:hint="eastAsia"/>
          <w:bCs/>
          <w:sz w:val="32"/>
          <w:szCs w:val="32"/>
        </w:rPr>
        <w:lastRenderedPageBreak/>
        <w:t>给各级裁判员技术等级审批部门，并由各级裁判员技术等级审批部门发放至裁判员。各级裁判员技术等级审批部门证书发放时间等具体规定由各级裁判员技术等级审批部门自行确定并向社会公布。</w:t>
      </w:r>
    </w:p>
    <w:p w:rsidR="004344A7" w:rsidRDefault="004344A7">
      <w:pPr>
        <w:jc w:val="left"/>
        <w:rPr>
          <w:rFonts w:ascii="仿宋" w:eastAsia="仿宋" w:hAnsi="仿宋" w:cs="仿宋"/>
          <w:bCs/>
          <w:sz w:val="32"/>
          <w:szCs w:val="32"/>
        </w:rPr>
      </w:pPr>
    </w:p>
    <w:p w:rsidR="004344A7" w:rsidRDefault="001A5852">
      <w:pPr>
        <w:numPr>
          <w:ilvl w:val="0"/>
          <w:numId w:val="1"/>
        </w:numPr>
        <w:jc w:val="left"/>
        <w:rPr>
          <w:rFonts w:ascii="仿宋" w:eastAsia="仿宋" w:hAnsi="仿宋" w:cs="仿宋"/>
          <w:bCs/>
          <w:sz w:val="32"/>
          <w:szCs w:val="32"/>
        </w:rPr>
      </w:pPr>
      <w:r>
        <w:rPr>
          <w:rFonts w:ascii="仿宋" w:eastAsia="仿宋" w:hAnsi="仿宋" w:cs="仿宋" w:hint="eastAsia"/>
          <w:bCs/>
          <w:sz w:val="32"/>
          <w:szCs w:val="32"/>
        </w:rPr>
        <w:t>因证书质量问题、非裁判员个人原因造成的信息错误，或邮寄过程中丢失、污损等情况，裁判员可向其裁判员技术等级审批部门提出更补申请，在各级裁判员技术等级审批部门将情况上报至体育</w:t>
      </w:r>
      <w:proofErr w:type="gramStart"/>
      <w:r>
        <w:rPr>
          <w:rFonts w:ascii="仿宋" w:eastAsia="仿宋" w:hAnsi="仿宋" w:cs="仿宋" w:hint="eastAsia"/>
          <w:bCs/>
          <w:sz w:val="32"/>
          <w:szCs w:val="32"/>
        </w:rPr>
        <w:t>总局体操</w:t>
      </w:r>
      <w:proofErr w:type="gramEnd"/>
      <w:r>
        <w:rPr>
          <w:rFonts w:ascii="仿宋" w:eastAsia="仿宋" w:hAnsi="仿宋" w:cs="仿宋" w:hint="eastAsia"/>
          <w:bCs/>
          <w:sz w:val="32"/>
          <w:szCs w:val="32"/>
        </w:rPr>
        <w:t>中心后，体育</w:t>
      </w:r>
      <w:proofErr w:type="gramStart"/>
      <w:r>
        <w:rPr>
          <w:rFonts w:ascii="仿宋" w:eastAsia="仿宋" w:hAnsi="仿宋" w:cs="仿宋" w:hint="eastAsia"/>
          <w:bCs/>
          <w:sz w:val="32"/>
          <w:szCs w:val="32"/>
        </w:rPr>
        <w:t>总局体操</w:t>
      </w:r>
      <w:proofErr w:type="gramEnd"/>
      <w:r>
        <w:rPr>
          <w:rFonts w:ascii="仿宋" w:eastAsia="仿宋" w:hAnsi="仿宋" w:cs="仿宋" w:hint="eastAsia"/>
          <w:bCs/>
          <w:sz w:val="32"/>
          <w:szCs w:val="32"/>
        </w:rPr>
        <w:t>中心视情况考虑是否予以更补。</w:t>
      </w:r>
    </w:p>
    <w:p w:rsidR="004344A7" w:rsidRDefault="004344A7">
      <w:pPr>
        <w:jc w:val="left"/>
        <w:rPr>
          <w:rFonts w:ascii="仿宋" w:eastAsia="仿宋" w:hAnsi="仿宋" w:cs="仿宋"/>
          <w:bCs/>
          <w:sz w:val="32"/>
          <w:szCs w:val="32"/>
        </w:rPr>
      </w:pPr>
    </w:p>
    <w:p w:rsidR="004344A7" w:rsidRDefault="001A5852">
      <w:pPr>
        <w:numPr>
          <w:ilvl w:val="0"/>
          <w:numId w:val="1"/>
        </w:numPr>
        <w:jc w:val="left"/>
        <w:rPr>
          <w:rFonts w:ascii="仿宋" w:eastAsia="仿宋" w:hAnsi="仿宋" w:cs="仿宋"/>
          <w:bCs/>
          <w:sz w:val="32"/>
          <w:szCs w:val="32"/>
        </w:rPr>
      </w:pPr>
      <w:proofErr w:type="gramStart"/>
      <w:r>
        <w:rPr>
          <w:rFonts w:ascii="仿宋" w:eastAsia="仿宋" w:hAnsi="仿宋" w:cs="仿宋" w:hint="eastAsia"/>
          <w:bCs/>
          <w:sz w:val="32"/>
          <w:szCs w:val="32"/>
        </w:rPr>
        <w:t>非奥裁判员</w:t>
      </w:r>
      <w:proofErr w:type="gramEnd"/>
      <w:r>
        <w:rPr>
          <w:rFonts w:ascii="仿宋" w:eastAsia="仿宋" w:hAnsi="仿宋" w:cs="仿宋" w:hint="eastAsia"/>
          <w:bCs/>
          <w:sz w:val="32"/>
          <w:szCs w:val="32"/>
        </w:rPr>
        <w:t>证书样式详见《体育总局体操中心关于更新体操等</w:t>
      </w:r>
      <w:r>
        <w:rPr>
          <w:rFonts w:ascii="仿宋" w:eastAsia="仿宋" w:hAnsi="仿宋" w:cs="仿宋" w:hint="eastAsia"/>
          <w:bCs/>
          <w:sz w:val="32"/>
          <w:szCs w:val="32"/>
        </w:rPr>
        <w:t>7</w:t>
      </w:r>
      <w:r>
        <w:rPr>
          <w:rFonts w:ascii="仿宋" w:eastAsia="仿宋" w:hAnsi="仿宋" w:cs="仿宋" w:hint="eastAsia"/>
          <w:bCs/>
          <w:sz w:val="32"/>
          <w:szCs w:val="32"/>
        </w:rPr>
        <w:t>个项目裁判员证书的通知》。</w:t>
      </w:r>
    </w:p>
    <w:p w:rsidR="004344A7" w:rsidRDefault="004344A7">
      <w:pPr>
        <w:jc w:val="left"/>
        <w:rPr>
          <w:rFonts w:ascii="仿宋" w:eastAsia="仿宋" w:hAnsi="仿宋" w:cs="仿宋"/>
          <w:bCs/>
          <w:sz w:val="32"/>
          <w:szCs w:val="32"/>
        </w:rPr>
      </w:pPr>
    </w:p>
    <w:p w:rsidR="004344A7" w:rsidRDefault="001A5852">
      <w:pPr>
        <w:numPr>
          <w:ilvl w:val="0"/>
          <w:numId w:val="1"/>
        </w:numPr>
        <w:jc w:val="left"/>
        <w:rPr>
          <w:rFonts w:ascii="仿宋" w:eastAsia="仿宋" w:hAnsi="仿宋" w:cs="仿宋"/>
          <w:bCs/>
          <w:sz w:val="32"/>
          <w:szCs w:val="32"/>
        </w:rPr>
      </w:pPr>
      <w:proofErr w:type="gramStart"/>
      <w:r>
        <w:rPr>
          <w:rFonts w:ascii="仿宋" w:eastAsia="仿宋" w:hAnsi="仿宋" w:cs="仿宋" w:hint="eastAsia"/>
          <w:bCs/>
          <w:sz w:val="32"/>
          <w:szCs w:val="32"/>
        </w:rPr>
        <w:t>非奥裁判员</w:t>
      </w:r>
      <w:proofErr w:type="gramEnd"/>
      <w:r>
        <w:rPr>
          <w:rFonts w:ascii="仿宋" w:eastAsia="仿宋" w:hAnsi="仿宋" w:cs="仿宋" w:hint="eastAsia"/>
          <w:bCs/>
          <w:sz w:val="32"/>
          <w:szCs w:val="32"/>
        </w:rPr>
        <w:t>证书的内容主要包括：个人照片、姓名、性别、身份证号、审批时间、审批等级、审批单位、证书编号和日期等。</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t>第九条</w:t>
      </w:r>
      <w:r>
        <w:rPr>
          <w:rFonts w:ascii="仿宋" w:eastAsia="仿宋" w:hAnsi="仿宋" w:cs="仿宋" w:hint="eastAsia"/>
          <w:bCs/>
          <w:sz w:val="32"/>
          <w:szCs w:val="32"/>
        </w:rPr>
        <w:t xml:space="preserve">  </w:t>
      </w:r>
      <w:r>
        <w:rPr>
          <w:rFonts w:ascii="仿宋" w:eastAsia="仿宋" w:hAnsi="仿宋" w:cs="仿宋" w:hint="eastAsia"/>
          <w:bCs/>
          <w:sz w:val="32"/>
          <w:szCs w:val="32"/>
        </w:rPr>
        <w:t>个人照片应为裁判员本人正面免冠彩色照片（白底，像素不低于</w:t>
      </w:r>
      <w:r>
        <w:rPr>
          <w:rFonts w:ascii="仿宋" w:eastAsia="仿宋" w:hAnsi="仿宋" w:cs="仿宋" w:hint="eastAsia"/>
          <w:bCs/>
          <w:sz w:val="32"/>
          <w:szCs w:val="32"/>
        </w:rPr>
        <w:t>390</w:t>
      </w:r>
      <w:r>
        <w:rPr>
          <w:rFonts w:ascii="仿宋" w:eastAsia="仿宋" w:hAnsi="仿宋" w:cs="仿宋" w:hint="eastAsia"/>
          <w:bCs/>
          <w:sz w:val="32"/>
          <w:szCs w:val="32"/>
        </w:rPr>
        <w:t>×</w:t>
      </w:r>
      <w:r>
        <w:rPr>
          <w:rFonts w:ascii="仿宋" w:eastAsia="仿宋" w:hAnsi="仿宋" w:cs="仿宋" w:hint="eastAsia"/>
          <w:bCs/>
          <w:sz w:val="32"/>
          <w:szCs w:val="32"/>
        </w:rPr>
        <w:t>567</w:t>
      </w:r>
      <w:r>
        <w:rPr>
          <w:rFonts w:ascii="仿宋" w:eastAsia="仿宋" w:hAnsi="仿宋" w:cs="仿宋" w:hint="eastAsia"/>
          <w:bCs/>
          <w:sz w:val="32"/>
          <w:szCs w:val="32"/>
        </w:rPr>
        <w:t>）</w:t>
      </w:r>
      <w:r>
        <w:rPr>
          <w:rFonts w:ascii="仿宋" w:eastAsia="仿宋" w:hAnsi="仿宋" w:cs="仿宋" w:hint="eastAsia"/>
          <w:bCs/>
          <w:sz w:val="32"/>
          <w:szCs w:val="32"/>
        </w:rPr>
        <w:t>，</w:t>
      </w:r>
      <w:proofErr w:type="gramStart"/>
      <w:r>
        <w:rPr>
          <w:rFonts w:ascii="仿宋" w:eastAsia="仿宋" w:hAnsi="仿宋" w:cs="仿宋" w:hint="eastAsia"/>
          <w:bCs/>
          <w:sz w:val="32"/>
          <w:szCs w:val="32"/>
        </w:rPr>
        <w:t>非奥裁判员</w:t>
      </w:r>
      <w:proofErr w:type="gramEnd"/>
      <w:r>
        <w:rPr>
          <w:rFonts w:ascii="仿宋" w:eastAsia="仿宋" w:hAnsi="仿宋" w:cs="仿宋" w:hint="eastAsia"/>
          <w:bCs/>
          <w:sz w:val="32"/>
          <w:szCs w:val="32"/>
        </w:rPr>
        <w:t>证书填写的个人信息须与本人有效身份证件一致。</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lastRenderedPageBreak/>
        <w:t xml:space="preserve">第十条　</w:t>
      </w:r>
      <w:r>
        <w:rPr>
          <w:rFonts w:ascii="仿宋" w:eastAsia="仿宋" w:hAnsi="仿宋" w:cs="仿宋" w:hint="eastAsia"/>
          <w:bCs/>
          <w:sz w:val="32"/>
          <w:szCs w:val="32"/>
        </w:rPr>
        <w:t xml:space="preserve"> </w:t>
      </w:r>
      <w:proofErr w:type="gramStart"/>
      <w:r>
        <w:rPr>
          <w:rFonts w:ascii="仿宋" w:eastAsia="仿宋" w:hAnsi="仿宋" w:cs="仿宋" w:hint="eastAsia"/>
          <w:bCs/>
          <w:sz w:val="32"/>
          <w:szCs w:val="32"/>
        </w:rPr>
        <w:t>非奥国家级</w:t>
      </w:r>
      <w:proofErr w:type="gramEnd"/>
      <w:r>
        <w:rPr>
          <w:rFonts w:ascii="仿宋" w:eastAsia="仿宋" w:hAnsi="仿宋" w:cs="仿宋" w:hint="eastAsia"/>
          <w:bCs/>
          <w:sz w:val="32"/>
          <w:szCs w:val="32"/>
        </w:rPr>
        <w:t>裁判员证书</w:t>
      </w:r>
      <w:proofErr w:type="gramStart"/>
      <w:r>
        <w:rPr>
          <w:rFonts w:ascii="仿宋" w:eastAsia="仿宋" w:hAnsi="仿宋" w:cs="仿宋" w:hint="eastAsia"/>
          <w:bCs/>
          <w:sz w:val="32"/>
          <w:szCs w:val="32"/>
        </w:rPr>
        <w:t>编号共</w:t>
      </w:r>
      <w:proofErr w:type="gramEnd"/>
      <w:r>
        <w:rPr>
          <w:rFonts w:ascii="仿宋" w:eastAsia="仿宋" w:hAnsi="仿宋" w:cs="仿宋" w:hint="eastAsia"/>
          <w:bCs/>
          <w:sz w:val="32"/>
          <w:szCs w:val="32"/>
        </w:rPr>
        <w:t>10</w:t>
      </w:r>
      <w:r>
        <w:rPr>
          <w:rFonts w:ascii="仿宋" w:eastAsia="仿宋" w:hAnsi="仿宋" w:cs="仿宋" w:hint="eastAsia"/>
          <w:bCs/>
          <w:sz w:val="32"/>
          <w:szCs w:val="32"/>
        </w:rPr>
        <w:t>位，编号原则为：第</w:t>
      </w:r>
      <w:r>
        <w:rPr>
          <w:rFonts w:ascii="仿宋" w:eastAsia="仿宋" w:hAnsi="仿宋" w:cs="仿宋" w:hint="eastAsia"/>
          <w:bCs/>
          <w:sz w:val="32"/>
          <w:szCs w:val="32"/>
        </w:rPr>
        <w:t>1-4</w:t>
      </w:r>
      <w:r>
        <w:rPr>
          <w:rFonts w:ascii="仿宋" w:eastAsia="仿宋" w:hAnsi="仿宋" w:cs="仿宋" w:hint="eastAsia"/>
          <w:bCs/>
          <w:sz w:val="32"/>
          <w:szCs w:val="32"/>
        </w:rPr>
        <w:t>位为审批年份，第</w:t>
      </w:r>
      <w:r>
        <w:rPr>
          <w:rFonts w:ascii="仿宋" w:eastAsia="仿宋" w:hAnsi="仿宋" w:cs="仿宋" w:hint="eastAsia"/>
          <w:bCs/>
          <w:sz w:val="32"/>
          <w:szCs w:val="32"/>
        </w:rPr>
        <w:t>5-6</w:t>
      </w:r>
      <w:r>
        <w:rPr>
          <w:rFonts w:ascii="仿宋" w:eastAsia="仿宋" w:hAnsi="仿宋" w:cs="仿宋" w:hint="eastAsia"/>
          <w:bCs/>
          <w:sz w:val="32"/>
          <w:szCs w:val="32"/>
        </w:rPr>
        <w:t>位为省级行政区划代码，第</w:t>
      </w:r>
      <w:r>
        <w:rPr>
          <w:rFonts w:ascii="仿宋" w:eastAsia="仿宋" w:hAnsi="仿宋" w:cs="仿宋" w:hint="eastAsia"/>
          <w:bCs/>
          <w:sz w:val="32"/>
          <w:szCs w:val="32"/>
        </w:rPr>
        <w:t>7-10</w:t>
      </w:r>
      <w:r>
        <w:rPr>
          <w:rFonts w:ascii="仿宋" w:eastAsia="仿宋" w:hAnsi="仿宋" w:cs="仿宋" w:hint="eastAsia"/>
          <w:bCs/>
          <w:sz w:val="32"/>
          <w:szCs w:val="32"/>
        </w:rPr>
        <w:t>位为当年度证书流水号。例：编号</w:t>
      </w:r>
      <w:r>
        <w:rPr>
          <w:rFonts w:ascii="仿宋" w:eastAsia="仿宋" w:hAnsi="仿宋" w:cs="仿宋" w:hint="eastAsia"/>
          <w:bCs/>
          <w:sz w:val="32"/>
          <w:szCs w:val="32"/>
        </w:rPr>
        <w:t>2022110001</w:t>
      </w:r>
      <w:r>
        <w:rPr>
          <w:rFonts w:ascii="仿宋" w:eastAsia="仿宋" w:hAnsi="仿宋" w:cs="仿宋" w:hint="eastAsia"/>
          <w:bCs/>
          <w:sz w:val="32"/>
          <w:szCs w:val="32"/>
        </w:rPr>
        <w:t>的证书为北京市申报的</w:t>
      </w:r>
      <w:r>
        <w:rPr>
          <w:rFonts w:ascii="仿宋" w:eastAsia="仿宋" w:hAnsi="仿宋" w:cs="仿宋" w:hint="eastAsia"/>
          <w:bCs/>
          <w:sz w:val="32"/>
          <w:szCs w:val="32"/>
        </w:rPr>
        <w:t>2022</w:t>
      </w:r>
      <w:r>
        <w:rPr>
          <w:rFonts w:ascii="仿宋" w:eastAsia="仿宋" w:hAnsi="仿宋" w:cs="仿宋" w:hint="eastAsia"/>
          <w:bCs/>
          <w:sz w:val="32"/>
          <w:szCs w:val="32"/>
        </w:rPr>
        <w:t>年</w:t>
      </w:r>
      <w:proofErr w:type="gramStart"/>
      <w:r>
        <w:rPr>
          <w:rFonts w:ascii="仿宋" w:eastAsia="仿宋" w:hAnsi="仿宋" w:cs="仿宋" w:hint="eastAsia"/>
          <w:bCs/>
          <w:sz w:val="32"/>
          <w:szCs w:val="32"/>
        </w:rPr>
        <w:t>0001</w:t>
      </w:r>
      <w:r>
        <w:rPr>
          <w:rFonts w:ascii="仿宋" w:eastAsia="仿宋" w:hAnsi="仿宋" w:cs="仿宋" w:hint="eastAsia"/>
          <w:bCs/>
          <w:sz w:val="32"/>
          <w:szCs w:val="32"/>
        </w:rPr>
        <w:t>号非奥国家级</w:t>
      </w:r>
      <w:proofErr w:type="gramEnd"/>
      <w:r>
        <w:rPr>
          <w:rFonts w:ascii="仿宋" w:eastAsia="仿宋" w:hAnsi="仿宋" w:cs="仿宋" w:hint="eastAsia"/>
          <w:bCs/>
          <w:sz w:val="32"/>
          <w:szCs w:val="32"/>
        </w:rPr>
        <w:t>裁判员证书。其他</w:t>
      </w:r>
      <w:proofErr w:type="gramStart"/>
      <w:r>
        <w:rPr>
          <w:rFonts w:ascii="仿宋" w:eastAsia="仿宋" w:hAnsi="仿宋" w:cs="仿宋" w:hint="eastAsia"/>
          <w:bCs/>
          <w:sz w:val="32"/>
          <w:szCs w:val="32"/>
        </w:rPr>
        <w:t>级别非奥裁判员</w:t>
      </w:r>
      <w:proofErr w:type="gramEnd"/>
      <w:r>
        <w:rPr>
          <w:rFonts w:ascii="仿宋" w:eastAsia="仿宋" w:hAnsi="仿宋" w:cs="仿宋" w:hint="eastAsia"/>
          <w:bCs/>
          <w:sz w:val="32"/>
          <w:szCs w:val="32"/>
        </w:rPr>
        <w:t>证书编号原则参照国家级。</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t xml:space="preserve">第十一条　</w:t>
      </w:r>
      <w:r>
        <w:rPr>
          <w:rFonts w:ascii="仿宋" w:eastAsia="仿宋" w:hAnsi="仿宋" w:cs="仿宋" w:hint="eastAsia"/>
          <w:bCs/>
          <w:sz w:val="32"/>
          <w:szCs w:val="32"/>
        </w:rPr>
        <w:t>2022</w:t>
      </w:r>
      <w:r>
        <w:rPr>
          <w:rFonts w:ascii="仿宋" w:eastAsia="仿宋" w:hAnsi="仿宋" w:cs="仿宋" w:hint="eastAsia"/>
          <w:bCs/>
          <w:sz w:val="32"/>
          <w:szCs w:val="32"/>
        </w:rPr>
        <w:t>年</w:t>
      </w:r>
      <w:r>
        <w:rPr>
          <w:rFonts w:ascii="仿宋" w:eastAsia="仿宋" w:hAnsi="仿宋" w:cs="仿宋" w:hint="eastAsia"/>
          <w:bCs/>
          <w:sz w:val="32"/>
          <w:szCs w:val="32"/>
        </w:rPr>
        <w:t>7</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日（含）以后认定裁判员技术等级的，使用新版裁判员技术等级证书。此日期前颁发</w:t>
      </w:r>
      <w:proofErr w:type="gramStart"/>
      <w:r>
        <w:rPr>
          <w:rFonts w:ascii="仿宋" w:eastAsia="仿宋" w:hAnsi="仿宋" w:cs="仿宋" w:hint="eastAsia"/>
          <w:bCs/>
          <w:sz w:val="32"/>
          <w:szCs w:val="32"/>
        </w:rPr>
        <w:t>的非奥裁判员</w:t>
      </w:r>
      <w:proofErr w:type="gramEnd"/>
      <w:r>
        <w:rPr>
          <w:rFonts w:ascii="仿宋" w:eastAsia="仿宋" w:hAnsi="仿宋" w:cs="仿宋" w:hint="eastAsia"/>
          <w:bCs/>
          <w:sz w:val="32"/>
          <w:szCs w:val="32"/>
        </w:rPr>
        <w:t>证书继续有效。</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t>第十二条</w:t>
      </w:r>
      <w:r>
        <w:rPr>
          <w:rFonts w:ascii="仿宋" w:eastAsia="仿宋" w:hAnsi="仿宋" w:cs="仿宋" w:hint="eastAsia"/>
          <w:bCs/>
          <w:sz w:val="32"/>
          <w:szCs w:val="32"/>
        </w:rPr>
        <w:t xml:space="preserve">  </w:t>
      </w:r>
      <w:proofErr w:type="gramStart"/>
      <w:r>
        <w:rPr>
          <w:rFonts w:ascii="仿宋" w:eastAsia="仿宋" w:hAnsi="仿宋" w:cs="仿宋" w:hint="eastAsia"/>
          <w:bCs/>
          <w:sz w:val="32"/>
          <w:szCs w:val="32"/>
        </w:rPr>
        <w:t>非奥裁判员</w:t>
      </w:r>
      <w:proofErr w:type="gramEnd"/>
      <w:r>
        <w:rPr>
          <w:rFonts w:ascii="仿宋" w:eastAsia="仿宋" w:hAnsi="仿宋" w:cs="仿宋" w:hint="eastAsia"/>
          <w:bCs/>
          <w:sz w:val="32"/>
          <w:szCs w:val="32"/>
        </w:rPr>
        <w:t>证书工本费由各级裁判员技</w:t>
      </w:r>
      <w:r>
        <w:rPr>
          <w:rFonts w:ascii="仿宋" w:eastAsia="仿宋" w:hAnsi="仿宋" w:cs="仿宋" w:hint="eastAsia"/>
          <w:bCs/>
          <w:sz w:val="32"/>
          <w:szCs w:val="32"/>
        </w:rPr>
        <w:t>术等级审批部门收取，任何机构不得以任何名义向裁判员收取证书工本费以外的费用。</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t>第十三条　非法印制、伪造、变造、</w:t>
      </w:r>
      <w:proofErr w:type="gramStart"/>
      <w:r>
        <w:rPr>
          <w:rFonts w:ascii="仿宋" w:eastAsia="仿宋" w:hAnsi="仿宋" w:cs="仿宋" w:hint="eastAsia"/>
          <w:bCs/>
          <w:sz w:val="32"/>
          <w:szCs w:val="32"/>
        </w:rPr>
        <w:t>倒卖非奥裁判员</w:t>
      </w:r>
      <w:proofErr w:type="gramEnd"/>
      <w:r>
        <w:rPr>
          <w:rFonts w:ascii="仿宋" w:eastAsia="仿宋" w:hAnsi="仿宋" w:cs="仿宋" w:hint="eastAsia"/>
          <w:bCs/>
          <w:sz w:val="32"/>
          <w:szCs w:val="32"/>
        </w:rPr>
        <w:t>证书的，依法追究责任。</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t>第十四条</w:t>
      </w:r>
      <w:r>
        <w:rPr>
          <w:rFonts w:ascii="仿宋" w:eastAsia="仿宋" w:hAnsi="仿宋" w:cs="仿宋" w:hint="eastAsia"/>
          <w:bCs/>
          <w:sz w:val="32"/>
          <w:szCs w:val="32"/>
        </w:rPr>
        <w:t xml:space="preserve">  </w:t>
      </w:r>
      <w:r>
        <w:rPr>
          <w:rFonts w:ascii="仿宋" w:eastAsia="仿宋" w:hAnsi="仿宋" w:cs="仿宋" w:hint="eastAsia"/>
          <w:bCs/>
          <w:sz w:val="32"/>
          <w:szCs w:val="32"/>
        </w:rPr>
        <w:t>本办法自印发之日起施行。</w:t>
      </w:r>
    </w:p>
    <w:p w:rsidR="004344A7" w:rsidRDefault="004344A7">
      <w:pPr>
        <w:jc w:val="left"/>
        <w:rPr>
          <w:rFonts w:ascii="仿宋" w:eastAsia="仿宋" w:hAnsi="仿宋" w:cs="仿宋"/>
          <w:bCs/>
          <w:sz w:val="32"/>
          <w:szCs w:val="32"/>
        </w:rPr>
      </w:pPr>
    </w:p>
    <w:p w:rsidR="004344A7" w:rsidRDefault="001A5852">
      <w:pPr>
        <w:jc w:val="left"/>
        <w:rPr>
          <w:rFonts w:ascii="仿宋" w:eastAsia="仿宋" w:hAnsi="仿宋" w:cs="仿宋"/>
          <w:bCs/>
          <w:sz w:val="32"/>
          <w:szCs w:val="32"/>
        </w:rPr>
      </w:pPr>
      <w:r>
        <w:rPr>
          <w:rFonts w:ascii="仿宋" w:eastAsia="仿宋" w:hAnsi="仿宋" w:cs="仿宋" w:hint="eastAsia"/>
          <w:bCs/>
          <w:sz w:val="32"/>
          <w:szCs w:val="32"/>
        </w:rPr>
        <w:t>附件：《非奥项目裁判员技术等级证书备案表》</w:t>
      </w:r>
    </w:p>
    <w:p w:rsidR="004344A7" w:rsidRDefault="004344A7">
      <w:pPr>
        <w:spacing w:line="360" w:lineRule="auto"/>
        <w:rPr>
          <w:rFonts w:ascii="Times New Roman" w:eastAsia="仿宋_GB2312" w:hAnsi="Times New Roman" w:cs="Times New Roman"/>
          <w:sz w:val="32"/>
          <w:szCs w:val="32"/>
        </w:rPr>
      </w:pPr>
    </w:p>
    <w:p w:rsidR="004344A7" w:rsidRDefault="004344A7">
      <w:pPr>
        <w:spacing w:line="360" w:lineRule="auto"/>
        <w:rPr>
          <w:rFonts w:ascii="Times New Roman" w:eastAsia="仿宋_GB2312" w:hAnsi="Times New Roman" w:cs="Times New Roman"/>
          <w:sz w:val="32"/>
          <w:szCs w:val="32"/>
        </w:rPr>
        <w:sectPr w:rsidR="004344A7">
          <w:pgSz w:w="11906" w:h="16838"/>
          <w:pgMar w:top="1440" w:right="1800" w:bottom="1440" w:left="1800" w:header="851" w:footer="992" w:gutter="0"/>
          <w:cols w:space="425"/>
          <w:docGrid w:type="lines" w:linePitch="312"/>
        </w:sectPr>
      </w:pPr>
    </w:p>
    <w:tbl>
      <w:tblPr>
        <w:tblW w:w="14137" w:type="dxa"/>
        <w:tblInd w:w="96" w:type="dxa"/>
        <w:tblLook w:val="04A0" w:firstRow="1" w:lastRow="0" w:firstColumn="1" w:lastColumn="0" w:noHBand="0" w:noVBand="1"/>
      </w:tblPr>
      <w:tblGrid>
        <w:gridCol w:w="954"/>
        <w:gridCol w:w="953"/>
        <w:gridCol w:w="953"/>
        <w:gridCol w:w="1940"/>
        <w:gridCol w:w="1611"/>
        <w:gridCol w:w="953"/>
        <w:gridCol w:w="1940"/>
        <w:gridCol w:w="1611"/>
        <w:gridCol w:w="1611"/>
        <w:gridCol w:w="1611"/>
      </w:tblGrid>
      <w:tr w:rsidR="004344A7">
        <w:trPr>
          <w:trHeight w:val="660"/>
        </w:trPr>
        <w:tc>
          <w:tcPr>
            <w:tcW w:w="14136" w:type="dxa"/>
            <w:gridSpan w:val="10"/>
            <w:tcBorders>
              <w:top w:val="nil"/>
              <w:left w:val="nil"/>
              <w:bottom w:val="nil"/>
              <w:right w:val="nil"/>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40"/>
                <w:szCs w:val="40"/>
              </w:rPr>
            </w:pPr>
            <w:proofErr w:type="gramStart"/>
            <w:r>
              <w:rPr>
                <w:rFonts w:ascii="宋体" w:eastAsia="宋体" w:hAnsi="宋体" w:cs="宋体" w:hint="eastAsia"/>
                <w:b/>
                <w:bCs/>
                <w:color w:val="000000"/>
                <w:kern w:val="0"/>
                <w:sz w:val="40"/>
                <w:szCs w:val="40"/>
                <w:lang w:bidi="ar"/>
              </w:rPr>
              <w:lastRenderedPageBreak/>
              <w:t>非奥项目</w:t>
            </w:r>
            <w:proofErr w:type="gramEnd"/>
            <w:r>
              <w:rPr>
                <w:rFonts w:ascii="宋体" w:eastAsia="宋体" w:hAnsi="宋体" w:cs="宋体" w:hint="eastAsia"/>
                <w:b/>
                <w:bCs/>
                <w:color w:val="000000"/>
                <w:kern w:val="0"/>
                <w:sz w:val="40"/>
                <w:szCs w:val="40"/>
                <w:lang w:bidi="ar"/>
              </w:rPr>
              <w:t>裁判员技术等级证书备案表</w:t>
            </w:r>
          </w:p>
        </w:tc>
      </w:tr>
      <w:tr w:rsidR="004344A7">
        <w:trPr>
          <w:trHeight w:val="660"/>
        </w:trPr>
        <w:tc>
          <w:tcPr>
            <w:tcW w:w="0" w:type="auto"/>
            <w:gridSpan w:val="10"/>
            <w:tcBorders>
              <w:top w:val="nil"/>
              <w:left w:val="nil"/>
              <w:bottom w:val="nil"/>
              <w:right w:val="nil"/>
            </w:tcBorders>
            <w:shd w:val="clear" w:color="auto" w:fill="auto"/>
            <w:noWrap/>
            <w:vAlign w:val="center"/>
          </w:tcPr>
          <w:p w:rsidR="004344A7" w:rsidRDefault="001A5852">
            <w:pPr>
              <w:widowControl/>
              <w:jc w:val="left"/>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单位（公章）：</w:t>
            </w:r>
            <w:r>
              <w:rPr>
                <w:rFonts w:ascii="宋体" w:eastAsia="宋体" w:hAnsi="宋体" w:cs="宋体" w:hint="eastAsia"/>
                <w:b/>
                <w:bCs/>
                <w:color w:val="000000"/>
                <w:kern w:val="0"/>
                <w:sz w:val="24"/>
                <w:lang w:bidi="ar"/>
              </w:rPr>
              <w:t xml:space="preserve">                                                                      </w:t>
            </w:r>
            <w:r>
              <w:rPr>
                <w:rFonts w:ascii="宋体" w:eastAsia="宋体" w:hAnsi="宋体" w:cs="宋体" w:hint="eastAsia"/>
                <w:b/>
                <w:bCs/>
                <w:color w:val="000000"/>
                <w:kern w:val="0"/>
                <w:sz w:val="24"/>
                <w:lang w:bidi="ar"/>
              </w:rPr>
              <w:t>填写日期：</w:t>
            </w:r>
            <w:r>
              <w:rPr>
                <w:rFonts w:ascii="宋体" w:eastAsia="宋体" w:hAnsi="宋体" w:cs="宋体" w:hint="eastAsia"/>
                <w:b/>
                <w:bCs/>
                <w:color w:val="000000"/>
                <w:kern w:val="0"/>
                <w:sz w:val="24"/>
                <w:lang w:bidi="ar"/>
              </w:rPr>
              <w:t xml:space="preserve">                           </w:t>
            </w:r>
          </w:p>
        </w:tc>
      </w:tr>
      <w:tr w:rsidR="004344A7">
        <w:trPr>
          <w:trHeight w:val="500"/>
        </w:trPr>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姓名</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性别</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身份证号码</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工作单位</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项目</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裁判员级别</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审批单位</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审批日期</w:t>
            </w:r>
          </w:p>
        </w:tc>
        <w:tc>
          <w:tcPr>
            <w:tcW w:w="0" w:type="auto"/>
            <w:tcBorders>
              <w:top w:val="single" w:sz="8" w:space="0" w:color="000000"/>
              <w:left w:val="single" w:sz="4" w:space="0" w:color="000000"/>
              <w:bottom w:val="single" w:sz="4" w:space="0" w:color="000000"/>
              <w:right w:val="single" w:sz="8" w:space="0" w:color="000000"/>
            </w:tcBorders>
            <w:shd w:val="clear" w:color="auto" w:fill="auto"/>
            <w:noWrap/>
            <w:vAlign w:val="center"/>
          </w:tcPr>
          <w:p w:rsidR="004344A7" w:rsidRDefault="001A585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证书编号</w:t>
            </w:r>
          </w:p>
        </w:tc>
      </w:tr>
      <w:tr w:rsidR="004344A7">
        <w:trPr>
          <w:trHeight w:val="3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3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3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3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3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3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3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3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360"/>
        </w:trPr>
        <w:tc>
          <w:tcPr>
            <w:tcW w:w="0" w:type="auto"/>
            <w:tcBorders>
              <w:top w:val="single" w:sz="4" w:space="0" w:color="000000"/>
              <w:left w:val="single" w:sz="8"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360"/>
        </w:trPr>
        <w:tc>
          <w:tcPr>
            <w:tcW w:w="0" w:type="auto"/>
            <w:tcBorders>
              <w:top w:val="single" w:sz="4" w:space="0" w:color="000000"/>
              <w:left w:val="single" w:sz="8" w:space="0" w:color="000000"/>
              <w:bottom w:val="single" w:sz="8"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vAlign w:val="center"/>
          </w:tcPr>
          <w:p w:rsidR="004344A7" w:rsidRDefault="004344A7">
            <w:pPr>
              <w:rPr>
                <w:rFonts w:ascii="宋体" w:eastAsia="宋体" w:hAnsi="宋体" w:cs="宋体"/>
                <w:color w:val="000000"/>
                <w:sz w:val="22"/>
                <w:szCs w:val="22"/>
              </w:rPr>
            </w:pPr>
          </w:p>
        </w:tc>
        <w:tc>
          <w:tcPr>
            <w:tcW w:w="0" w:type="auto"/>
            <w:tcBorders>
              <w:top w:val="single" w:sz="4" w:space="0" w:color="000000"/>
              <w:left w:val="single" w:sz="4" w:space="0" w:color="000000"/>
              <w:bottom w:val="single" w:sz="8" w:space="0" w:color="000000"/>
              <w:right w:val="single" w:sz="8" w:space="0" w:color="000000"/>
            </w:tcBorders>
            <w:shd w:val="clear" w:color="auto" w:fill="auto"/>
            <w:noWrap/>
            <w:vAlign w:val="center"/>
          </w:tcPr>
          <w:p w:rsidR="004344A7" w:rsidRDefault="004344A7">
            <w:pPr>
              <w:rPr>
                <w:rFonts w:ascii="宋体" w:eastAsia="宋体" w:hAnsi="宋体" w:cs="宋体"/>
                <w:color w:val="000000"/>
                <w:sz w:val="22"/>
                <w:szCs w:val="22"/>
              </w:rPr>
            </w:pPr>
          </w:p>
        </w:tc>
      </w:tr>
      <w:tr w:rsidR="004344A7">
        <w:trPr>
          <w:trHeight w:val="580"/>
        </w:trPr>
        <w:tc>
          <w:tcPr>
            <w:tcW w:w="0" w:type="auto"/>
            <w:gridSpan w:val="10"/>
            <w:tcBorders>
              <w:top w:val="nil"/>
              <w:left w:val="nil"/>
              <w:bottom w:val="nil"/>
              <w:right w:val="nil"/>
            </w:tcBorders>
            <w:shd w:val="clear" w:color="auto" w:fill="auto"/>
            <w:noWrap/>
            <w:vAlign w:val="center"/>
          </w:tcPr>
          <w:p w:rsidR="004344A7" w:rsidRDefault="001A585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联系人：</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电话：</w:t>
            </w:r>
          </w:p>
        </w:tc>
      </w:tr>
    </w:tbl>
    <w:p w:rsidR="004344A7" w:rsidRDefault="004344A7">
      <w:pPr>
        <w:spacing w:line="360" w:lineRule="auto"/>
        <w:rPr>
          <w:rFonts w:ascii="Times New Roman" w:eastAsia="仿宋_GB2312" w:hAnsi="Times New Roman" w:cs="Times New Roman"/>
          <w:sz w:val="32"/>
          <w:szCs w:val="32"/>
        </w:rPr>
      </w:pPr>
    </w:p>
    <w:sectPr w:rsidR="004344A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55608"/>
    <w:multiLevelType w:val="singleLevel"/>
    <w:tmpl w:val="D3A55608"/>
    <w:lvl w:ilvl="0">
      <w:start w:val="4"/>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NDIyYzA1NDIzYjQ2N2I3ZjQ4MjFhZDM1ZmRhMmEifQ=="/>
  </w:docVars>
  <w:rsids>
    <w:rsidRoot w:val="77CC0A93"/>
    <w:rsid w:val="000458D2"/>
    <w:rsid w:val="000C76D2"/>
    <w:rsid w:val="001A5852"/>
    <w:rsid w:val="002078A1"/>
    <w:rsid w:val="003A7226"/>
    <w:rsid w:val="004344A7"/>
    <w:rsid w:val="004D7D71"/>
    <w:rsid w:val="00617109"/>
    <w:rsid w:val="0064421D"/>
    <w:rsid w:val="00737F38"/>
    <w:rsid w:val="009D6AF7"/>
    <w:rsid w:val="00C97B99"/>
    <w:rsid w:val="00E46AF6"/>
    <w:rsid w:val="00F5613A"/>
    <w:rsid w:val="015C2725"/>
    <w:rsid w:val="07763189"/>
    <w:rsid w:val="08BF4B47"/>
    <w:rsid w:val="0A1170D9"/>
    <w:rsid w:val="11E1283A"/>
    <w:rsid w:val="123E1CC3"/>
    <w:rsid w:val="1469266E"/>
    <w:rsid w:val="16DF44E6"/>
    <w:rsid w:val="17C768EB"/>
    <w:rsid w:val="1C06692C"/>
    <w:rsid w:val="1EEA7459"/>
    <w:rsid w:val="20DD74EB"/>
    <w:rsid w:val="224112DA"/>
    <w:rsid w:val="28DF6304"/>
    <w:rsid w:val="2FDB716E"/>
    <w:rsid w:val="304944DF"/>
    <w:rsid w:val="31A973C4"/>
    <w:rsid w:val="33155374"/>
    <w:rsid w:val="343000F8"/>
    <w:rsid w:val="359650CF"/>
    <w:rsid w:val="36725D06"/>
    <w:rsid w:val="37953A91"/>
    <w:rsid w:val="3DD82E75"/>
    <w:rsid w:val="3E126A34"/>
    <w:rsid w:val="3E9129FC"/>
    <w:rsid w:val="3FA97308"/>
    <w:rsid w:val="40824CF1"/>
    <w:rsid w:val="42AE7693"/>
    <w:rsid w:val="435474EB"/>
    <w:rsid w:val="435745DB"/>
    <w:rsid w:val="43F33096"/>
    <w:rsid w:val="47725D8A"/>
    <w:rsid w:val="484B258B"/>
    <w:rsid w:val="4D397D62"/>
    <w:rsid w:val="5A4442F5"/>
    <w:rsid w:val="5A461549"/>
    <w:rsid w:val="5B714671"/>
    <w:rsid w:val="5BC12938"/>
    <w:rsid w:val="5C9A00FE"/>
    <w:rsid w:val="6B223D7D"/>
    <w:rsid w:val="6BCC7234"/>
    <w:rsid w:val="6D535020"/>
    <w:rsid w:val="6E70389C"/>
    <w:rsid w:val="6FF07D5D"/>
    <w:rsid w:val="724857C8"/>
    <w:rsid w:val="77CC0A93"/>
    <w:rsid w:val="7CE960E0"/>
    <w:rsid w:val="7D3147AF"/>
    <w:rsid w:val="7D726F4E"/>
    <w:rsid w:val="7DD62992"/>
    <w:rsid w:val="7FE820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Pr>
      <w:color w:val="333333"/>
      <w:u w:val="none"/>
    </w:rPr>
  </w:style>
  <w:style w:type="character" w:styleId="a6">
    <w:name w:val="Emphasis"/>
    <w:basedOn w:val="a0"/>
    <w:qFormat/>
  </w:style>
  <w:style w:type="character" w:styleId="a7">
    <w:name w:val="Hyperlink"/>
    <w:basedOn w:val="a0"/>
    <w:qFormat/>
    <w:rPr>
      <w:color w:val="333333"/>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1">
    <w:name w:val="无间隔1"/>
    <w:uiPriority w:val="1"/>
    <w:qFormat/>
    <w:pPr>
      <w:widowControl w:val="0"/>
      <w:jc w:val="both"/>
    </w:pPr>
    <w:rPr>
      <w:rFonts w:asciiTheme="minorHAnsi" w:eastAsiaTheme="minorEastAsia" w:hAnsiTheme="minorHAnsi" w:cstheme="min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Pr>
      <w:color w:val="333333"/>
      <w:u w:val="none"/>
    </w:rPr>
  </w:style>
  <w:style w:type="character" w:styleId="a6">
    <w:name w:val="Emphasis"/>
    <w:basedOn w:val="a0"/>
    <w:qFormat/>
  </w:style>
  <w:style w:type="character" w:styleId="a7">
    <w:name w:val="Hyperlink"/>
    <w:basedOn w:val="a0"/>
    <w:qFormat/>
    <w:rPr>
      <w:color w:val="333333"/>
      <w:u w:val="non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customStyle="1" w:styleId="1">
    <w:name w:val="无间隔1"/>
    <w:uiPriority w:val="1"/>
    <w:qFormat/>
    <w:pPr>
      <w:widowControl w:val="0"/>
      <w:jc w:val="both"/>
    </w:pPr>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5</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Swift</cp:lastModifiedBy>
  <cp:revision>2</cp:revision>
  <cp:lastPrinted>2018-12-24T01:45:00Z</cp:lastPrinted>
  <dcterms:created xsi:type="dcterms:W3CDTF">2022-07-15T08:28:00Z</dcterms:created>
  <dcterms:modified xsi:type="dcterms:W3CDTF">2022-07-15T08:28:00Z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33FAD66DD53E476AA6191D0341644A06</vt:lpwstr>
  </property>
</Properties>
</file>